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8BCB0E" w14:textId="3C3CE8DF" w:rsidR="00311174" w:rsidRPr="00F24D8D" w:rsidRDefault="00311174" w:rsidP="0030067D">
      <w:pPr>
        <w:pStyle w:val="a6"/>
        <w:jc w:val="both"/>
        <w:rPr>
          <w:rFonts w:eastAsiaTheme="minorEastAsia" w:cs="Arial"/>
          <w:sz w:val="22"/>
          <w:szCs w:val="22"/>
          <w:lang w:val="en-GB" w:eastAsia="zh-CN"/>
        </w:rPr>
      </w:pPr>
      <w:r w:rsidRPr="00F24D8D">
        <w:rPr>
          <w:rFonts w:cs="Arial"/>
          <w:sz w:val="22"/>
          <w:szCs w:val="22"/>
          <w:lang w:val="en-GB"/>
        </w:rPr>
        <w:t>3GPP TSG-RAN WG2 Meeting #12</w:t>
      </w:r>
      <w:r w:rsidR="00434234">
        <w:rPr>
          <w:rFonts w:eastAsiaTheme="minorEastAsia" w:cs="Arial" w:hint="eastAsia"/>
          <w:sz w:val="22"/>
          <w:szCs w:val="22"/>
          <w:lang w:val="en-GB" w:eastAsia="zh-CN"/>
        </w:rPr>
        <w:t>9</w:t>
      </w:r>
      <w:r w:rsidR="00B1200B" w:rsidRPr="00F24D8D">
        <w:rPr>
          <w:rFonts w:eastAsiaTheme="minorEastAsia" w:cs="Arial"/>
          <w:sz w:val="22"/>
          <w:szCs w:val="22"/>
          <w:lang w:val="en-GB" w:eastAsia="zh-CN"/>
        </w:rPr>
        <w:t xml:space="preserve"> </w:t>
      </w:r>
      <w:r w:rsidRPr="00F24D8D">
        <w:rPr>
          <w:rFonts w:cs="Arial"/>
          <w:sz w:val="22"/>
          <w:szCs w:val="22"/>
          <w:lang w:val="en-GB"/>
        </w:rPr>
        <w:t xml:space="preserve">                              </w:t>
      </w:r>
      <w:r w:rsidRPr="00F24D8D">
        <w:rPr>
          <w:rFonts w:eastAsiaTheme="minorEastAsia" w:cs="Arial"/>
          <w:sz w:val="22"/>
          <w:szCs w:val="22"/>
          <w:lang w:val="en-GB" w:eastAsia="zh-CN"/>
        </w:rPr>
        <w:t xml:space="preserve">               </w:t>
      </w:r>
      <w:r w:rsidR="007622B8" w:rsidRPr="00F24D8D">
        <w:rPr>
          <w:rFonts w:eastAsiaTheme="minorEastAsia" w:cs="Arial"/>
          <w:sz w:val="22"/>
          <w:szCs w:val="22"/>
          <w:lang w:val="en-GB" w:eastAsia="zh-CN"/>
        </w:rPr>
        <w:t xml:space="preserve">           </w:t>
      </w:r>
      <w:r w:rsidRPr="00F24D8D">
        <w:rPr>
          <w:rFonts w:cs="Arial"/>
          <w:sz w:val="22"/>
          <w:szCs w:val="22"/>
          <w:lang w:val="en-GB"/>
        </w:rPr>
        <w:t xml:space="preserve">      </w:t>
      </w:r>
      <w:r w:rsidR="00F24D8D" w:rsidRPr="00F24D8D">
        <w:rPr>
          <w:rFonts w:eastAsiaTheme="minorEastAsia" w:cs="Arial"/>
          <w:sz w:val="22"/>
          <w:szCs w:val="22"/>
          <w:lang w:val="en-GB" w:eastAsia="zh-CN"/>
        </w:rPr>
        <w:t xml:space="preserve">    </w:t>
      </w:r>
      <w:r w:rsidR="009D1F51" w:rsidRPr="009D1F51">
        <w:rPr>
          <w:rFonts w:eastAsiaTheme="minorEastAsia" w:cs="Arial"/>
          <w:sz w:val="22"/>
          <w:szCs w:val="22"/>
          <w:lang w:val="en-GB" w:eastAsia="zh-CN"/>
        </w:rPr>
        <w:t>R2-2500227</w:t>
      </w:r>
    </w:p>
    <w:p w14:paraId="26F9CD5A" w14:textId="68BD236F" w:rsidR="00311174" w:rsidRPr="00F24D8D" w:rsidRDefault="00434234" w:rsidP="0030067D">
      <w:pPr>
        <w:pStyle w:val="a6"/>
        <w:jc w:val="both"/>
        <w:rPr>
          <w:rFonts w:cs="Arial"/>
          <w:sz w:val="22"/>
          <w:szCs w:val="22"/>
        </w:rPr>
      </w:pPr>
      <w:r>
        <w:rPr>
          <w:rFonts w:eastAsia="宋体"/>
          <w:sz w:val="22"/>
          <w:szCs w:val="22"/>
          <w:lang w:val="en-GB" w:eastAsia="zh-CN"/>
        </w:rPr>
        <w:t>Athens, Greece, 17</w:t>
      </w:r>
      <w:r>
        <w:rPr>
          <w:rFonts w:eastAsia="宋体"/>
          <w:sz w:val="22"/>
          <w:szCs w:val="22"/>
          <w:vertAlign w:val="superscript"/>
          <w:lang w:val="en-GB" w:eastAsia="zh-CN"/>
        </w:rPr>
        <w:t>th</w:t>
      </w:r>
      <w:r>
        <w:rPr>
          <w:rFonts w:eastAsia="宋体"/>
          <w:sz w:val="22"/>
          <w:szCs w:val="22"/>
          <w:lang w:val="en-GB" w:eastAsia="zh-CN"/>
        </w:rPr>
        <w:t xml:space="preserve"> – 21</w:t>
      </w:r>
      <w:r>
        <w:rPr>
          <w:rFonts w:eastAsia="宋体"/>
          <w:sz w:val="22"/>
          <w:szCs w:val="22"/>
          <w:vertAlign w:val="superscript"/>
          <w:lang w:val="en-GB" w:eastAsia="zh-CN"/>
        </w:rPr>
        <w:t xml:space="preserve">st </w:t>
      </w:r>
      <w:r>
        <w:rPr>
          <w:rFonts w:eastAsia="宋体"/>
          <w:sz w:val="22"/>
          <w:szCs w:val="22"/>
          <w:lang w:val="en-GB" w:eastAsia="zh-CN"/>
        </w:rPr>
        <w:t>Feb, 2025</w:t>
      </w:r>
    </w:p>
    <w:p w14:paraId="5847B383" w14:textId="77777777" w:rsidR="00311174" w:rsidRPr="00F24D8D" w:rsidRDefault="00311174" w:rsidP="0030067D">
      <w:pPr>
        <w:pStyle w:val="a6"/>
        <w:jc w:val="both"/>
        <w:rPr>
          <w:rFonts w:eastAsiaTheme="minorEastAsia" w:cs="Arial"/>
          <w:sz w:val="22"/>
          <w:szCs w:val="22"/>
          <w:lang w:eastAsia="zh-CN"/>
        </w:rPr>
      </w:pPr>
    </w:p>
    <w:p w14:paraId="51BE7CCF" w14:textId="77777777" w:rsidR="00880E6B" w:rsidRPr="00F24D8D" w:rsidRDefault="00880E6B" w:rsidP="0030067D">
      <w:pPr>
        <w:pStyle w:val="a6"/>
        <w:jc w:val="both"/>
        <w:rPr>
          <w:rFonts w:eastAsia="宋体" w:cs="Arial"/>
          <w:i/>
          <w:sz w:val="18"/>
          <w:szCs w:val="18"/>
          <w:lang w:val="en-GB" w:eastAsia="zh-CN"/>
        </w:rPr>
      </w:pPr>
      <w:r w:rsidRPr="00F24D8D">
        <w:rPr>
          <w:rFonts w:eastAsia="宋体" w:cs="Arial"/>
          <w:sz w:val="22"/>
          <w:szCs w:val="22"/>
          <w:lang w:val="en-GB" w:eastAsia="zh-CN"/>
        </w:rPr>
        <w:tab/>
      </w:r>
      <w:r w:rsidRPr="00F24D8D">
        <w:rPr>
          <w:rFonts w:eastAsia="宋体" w:cs="Arial"/>
          <w:sz w:val="22"/>
          <w:szCs w:val="22"/>
          <w:lang w:val="en-GB" w:eastAsia="zh-CN"/>
        </w:rPr>
        <w:tab/>
      </w:r>
    </w:p>
    <w:p w14:paraId="13C6F156" w14:textId="77777777" w:rsidR="00880E6B" w:rsidRPr="00F24D8D" w:rsidRDefault="00880E6B" w:rsidP="0030067D">
      <w:pPr>
        <w:pStyle w:val="a6"/>
        <w:tabs>
          <w:tab w:val="clear" w:pos="4536"/>
          <w:tab w:val="left" w:pos="1800"/>
        </w:tabs>
        <w:ind w:left="1800" w:hanging="1800"/>
        <w:jc w:val="both"/>
        <w:rPr>
          <w:rFonts w:eastAsia="宋体" w:cs="Arial"/>
          <w:sz w:val="22"/>
          <w:szCs w:val="22"/>
          <w:lang w:eastAsia="zh-CN"/>
        </w:rPr>
      </w:pPr>
      <w:r w:rsidRPr="00F24D8D">
        <w:rPr>
          <w:rFonts w:cs="Arial"/>
          <w:sz w:val="22"/>
          <w:szCs w:val="22"/>
        </w:rPr>
        <w:t>Source:</w:t>
      </w:r>
      <w:r w:rsidRPr="00F24D8D">
        <w:rPr>
          <w:rFonts w:cs="Arial"/>
          <w:sz w:val="22"/>
          <w:szCs w:val="22"/>
        </w:rPr>
        <w:tab/>
      </w:r>
      <w:r w:rsidRPr="00F24D8D">
        <w:rPr>
          <w:rFonts w:eastAsia="宋体" w:cs="Arial"/>
          <w:sz w:val="22"/>
          <w:szCs w:val="22"/>
          <w:lang w:eastAsia="zh-CN"/>
        </w:rPr>
        <w:t xml:space="preserve">CATT </w:t>
      </w:r>
    </w:p>
    <w:p w14:paraId="52252571" w14:textId="7C575CC4" w:rsidR="00880E6B" w:rsidRPr="00F24D8D" w:rsidRDefault="00880E6B" w:rsidP="0030067D">
      <w:pPr>
        <w:pStyle w:val="a6"/>
        <w:tabs>
          <w:tab w:val="clear" w:pos="4536"/>
          <w:tab w:val="left" w:pos="1800"/>
        </w:tabs>
        <w:jc w:val="both"/>
        <w:rPr>
          <w:rFonts w:eastAsiaTheme="minorEastAsia" w:cs="Arial"/>
          <w:sz w:val="22"/>
          <w:szCs w:val="22"/>
          <w:lang w:eastAsia="zh-CN"/>
        </w:rPr>
      </w:pPr>
      <w:r w:rsidRPr="00F24D8D">
        <w:rPr>
          <w:rFonts w:cs="Arial"/>
          <w:sz w:val="22"/>
          <w:szCs w:val="22"/>
        </w:rPr>
        <w:t>Title:</w:t>
      </w:r>
      <w:bookmarkStart w:id="0" w:name="Title"/>
      <w:bookmarkEnd w:id="0"/>
      <w:r w:rsidRPr="00F24D8D">
        <w:rPr>
          <w:rFonts w:cs="Arial"/>
          <w:sz w:val="22"/>
          <w:szCs w:val="22"/>
        </w:rPr>
        <w:tab/>
      </w:r>
      <w:r w:rsidR="001F26AA" w:rsidRPr="00F24D8D">
        <w:rPr>
          <w:rFonts w:eastAsiaTheme="minorEastAsia" w:cs="Arial"/>
          <w:sz w:val="22"/>
          <w:szCs w:val="22"/>
          <w:lang w:eastAsia="zh-CN"/>
        </w:rPr>
        <w:t>Adaptation of Common signal channel transmissions</w:t>
      </w:r>
    </w:p>
    <w:p w14:paraId="761A388A" w14:textId="30A68127" w:rsidR="00880E6B" w:rsidRPr="00F24D8D" w:rsidRDefault="00880E6B" w:rsidP="0030067D">
      <w:pPr>
        <w:pStyle w:val="a6"/>
        <w:tabs>
          <w:tab w:val="left" w:pos="1800"/>
        </w:tabs>
        <w:jc w:val="both"/>
        <w:rPr>
          <w:rFonts w:eastAsiaTheme="minorEastAsia" w:cs="Arial"/>
          <w:sz w:val="22"/>
          <w:szCs w:val="22"/>
          <w:lang w:eastAsia="zh-CN"/>
        </w:rPr>
      </w:pPr>
      <w:r w:rsidRPr="00F24D8D">
        <w:rPr>
          <w:rFonts w:cs="Arial"/>
          <w:sz w:val="22"/>
          <w:szCs w:val="22"/>
        </w:rPr>
        <w:t>Agenda Item:</w:t>
      </w:r>
      <w:bookmarkStart w:id="1" w:name="Source"/>
      <w:bookmarkEnd w:id="1"/>
      <w:r w:rsidRPr="00F24D8D">
        <w:rPr>
          <w:rFonts w:cs="Arial"/>
          <w:sz w:val="22"/>
          <w:szCs w:val="22"/>
        </w:rPr>
        <w:tab/>
      </w:r>
      <w:r w:rsidR="00B1200B" w:rsidRPr="00F24D8D">
        <w:rPr>
          <w:rFonts w:eastAsiaTheme="minorEastAsia" w:cs="Arial"/>
          <w:sz w:val="22"/>
          <w:szCs w:val="22"/>
          <w:lang w:eastAsia="zh-CN"/>
        </w:rPr>
        <w:t>8</w:t>
      </w:r>
      <w:r w:rsidR="00536E88" w:rsidRPr="00F24D8D">
        <w:rPr>
          <w:rFonts w:eastAsiaTheme="minorEastAsia" w:cs="Arial"/>
          <w:sz w:val="22"/>
          <w:szCs w:val="22"/>
          <w:lang w:eastAsia="zh-CN"/>
        </w:rPr>
        <w:t>.</w:t>
      </w:r>
      <w:r w:rsidR="00C77470" w:rsidRPr="00F24D8D">
        <w:rPr>
          <w:rFonts w:eastAsiaTheme="minorEastAsia" w:cs="Arial"/>
          <w:sz w:val="22"/>
          <w:szCs w:val="22"/>
          <w:lang w:eastAsia="zh-CN"/>
        </w:rPr>
        <w:t>5</w:t>
      </w:r>
      <w:r w:rsidR="001A127B" w:rsidRPr="00F24D8D">
        <w:rPr>
          <w:rFonts w:eastAsiaTheme="minorEastAsia" w:cs="Arial"/>
          <w:sz w:val="22"/>
          <w:szCs w:val="22"/>
          <w:lang w:eastAsia="zh-CN"/>
        </w:rPr>
        <w:t>.</w:t>
      </w:r>
      <w:r w:rsidR="00C77470" w:rsidRPr="00F24D8D">
        <w:rPr>
          <w:rFonts w:eastAsiaTheme="minorEastAsia" w:cs="Arial"/>
          <w:sz w:val="22"/>
          <w:szCs w:val="22"/>
          <w:lang w:eastAsia="zh-CN"/>
        </w:rPr>
        <w:t>4</w:t>
      </w:r>
    </w:p>
    <w:p w14:paraId="66F7F3D3" w14:textId="77777777" w:rsidR="00880E6B" w:rsidRPr="00F24D8D" w:rsidRDefault="00880E6B" w:rsidP="0030067D">
      <w:pPr>
        <w:pStyle w:val="a6"/>
        <w:tabs>
          <w:tab w:val="left" w:pos="1800"/>
        </w:tabs>
        <w:jc w:val="both"/>
        <w:rPr>
          <w:rFonts w:eastAsia="宋体" w:cs="Arial"/>
          <w:lang w:eastAsia="zh-CN"/>
        </w:rPr>
      </w:pPr>
      <w:r w:rsidRPr="00F24D8D">
        <w:rPr>
          <w:rFonts w:cs="Arial"/>
          <w:sz w:val="22"/>
          <w:szCs w:val="22"/>
        </w:rPr>
        <w:t>Document for:</w:t>
      </w:r>
      <w:r w:rsidRPr="00F24D8D">
        <w:rPr>
          <w:rFonts w:cs="Arial"/>
          <w:sz w:val="22"/>
          <w:szCs w:val="22"/>
        </w:rPr>
        <w:tab/>
      </w:r>
      <w:bookmarkStart w:id="2" w:name="DocumentFor"/>
      <w:bookmarkEnd w:id="2"/>
      <w:r w:rsidRPr="00F24D8D">
        <w:rPr>
          <w:rFonts w:cs="Arial"/>
          <w:sz w:val="22"/>
          <w:szCs w:val="22"/>
        </w:rPr>
        <w:t>Discussio</w:t>
      </w:r>
      <w:r w:rsidRPr="00F24D8D">
        <w:rPr>
          <w:rFonts w:eastAsia="宋体" w:cs="Arial"/>
          <w:sz w:val="22"/>
          <w:szCs w:val="22"/>
          <w:lang w:eastAsia="zh-CN"/>
        </w:rPr>
        <w:t>n and Decision</w:t>
      </w:r>
    </w:p>
    <w:p w14:paraId="5151E2DB" w14:textId="77777777" w:rsidR="004A7AA3" w:rsidRPr="0030067D" w:rsidRDefault="004A7AA3" w:rsidP="0030067D">
      <w:pPr>
        <w:pBdr>
          <w:bottom w:val="single" w:sz="4" w:space="1" w:color="auto"/>
        </w:pBdr>
        <w:tabs>
          <w:tab w:val="left" w:pos="2552"/>
        </w:tabs>
        <w:jc w:val="both"/>
      </w:pPr>
    </w:p>
    <w:p w14:paraId="4D78D967" w14:textId="77777777" w:rsidR="00AC4D72" w:rsidRPr="00987CAD" w:rsidRDefault="00AC4D72" w:rsidP="00987CAD">
      <w:pPr>
        <w:pStyle w:val="1"/>
        <w:tabs>
          <w:tab w:val="clear" w:pos="567"/>
          <w:tab w:val="num" w:pos="432"/>
        </w:tabs>
        <w:ind w:left="432" w:hanging="432"/>
        <w:jc w:val="both"/>
        <w:rPr>
          <w:rFonts w:ascii="Times New Roman" w:hAnsi="Times New Roman" w:cs="Times New Roman"/>
          <w:szCs w:val="28"/>
        </w:rPr>
      </w:pPr>
      <w:r w:rsidRPr="00987CAD">
        <w:rPr>
          <w:rFonts w:ascii="Times New Roman" w:hAnsi="Times New Roman" w:cs="Times New Roman"/>
          <w:szCs w:val="28"/>
        </w:rPr>
        <w:t>Introduction</w:t>
      </w:r>
    </w:p>
    <w:p w14:paraId="76A644DE" w14:textId="3F9982A1" w:rsidR="001E084A" w:rsidRPr="00987CAD" w:rsidRDefault="001E084A" w:rsidP="00987CAD">
      <w:pPr>
        <w:pStyle w:val="a2"/>
        <w:rPr>
          <w:rFonts w:eastAsiaTheme="minorEastAsia"/>
          <w:lang w:eastAsia="zh-CN"/>
        </w:rPr>
      </w:pPr>
      <w:r w:rsidRPr="00987CAD">
        <w:rPr>
          <w:rFonts w:eastAsiaTheme="minorEastAsia"/>
          <w:lang w:eastAsia="zh-CN"/>
        </w:rPr>
        <w:t>In RAN2#12</w:t>
      </w:r>
      <w:r w:rsidR="00434234">
        <w:rPr>
          <w:rFonts w:eastAsiaTheme="minorEastAsia" w:hint="eastAsia"/>
          <w:lang w:eastAsia="zh-CN"/>
        </w:rPr>
        <w:t>8</w:t>
      </w:r>
      <w:r w:rsidRPr="00987CAD">
        <w:rPr>
          <w:rFonts w:eastAsiaTheme="minorEastAsia"/>
          <w:lang w:eastAsia="zh-CN"/>
        </w:rPr>
        <w:t xml:space="preserve"> meeting, </w:t>
      </w:r>
      <w:r w:rsidR="00887405" w:rsidRPr="00987CAD">
        <w:rPr>
          <w:rFonts w:eastAsiaTheme="minorEastAsia"/>
          <w:lang w:eastAsia="zh-CN"/>
        </w:rPr>
        <w:t xml:space="preserve">the following agreements </w:t>
      </w:r>
      <w:r w:rsidR="00434234">
        <w:rPr>
          <w:rFonts w:eastAsiaTheme="minorEastAsia" w:hint="eastAsia"/>
          <w:lang w:eastAsia="zh-CN"/>
        </w:rPr>
        <w:t xml:space="preserve">on paging adaptation </w:t>
      </w:r>
      <w:r w:rsidR="00887405" w:rsidRPr="00987CAD">
        <w:rPr>
          <w:rFonts w:eastAsiaTheme="minorEastAsia"/>
          <w:lang w:eastAsia="zh-CN"/>
        </w:rPr>
        <w:t>were achieved</w:t>
      </w:r>
      <w:r w:rsidRPr="00987CAD">
        <w:rPr>
          <w:rFonts w:eastAsiaTheme="minorEastAsia"/>
          <w:lang w:eastAsia="zh-CN"/>
        </w:rPr>
        <w:t>:</w:t>
      </w:r>
    </w:p>
    <w:p w14:paraId="4933A96B" w14:textId="77777777" w:rsidR="00434234" w:rsidRDefault="00434234" w:rsidP="00434234">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paging adaptation</w:t>
      </w:r>
    </w:p>
    <w:p w14:paraId="5DF736ED" w14:textId="77777777" w:rsidR="00434234" w:rsidRDefault="00434234" w:rsidP="00434234">
      <w:pPr>
        <w:pStyle w:val="Doc-text2"/>
        <w:numPr>
          <w:ilvl w:val="0"/>
          <w:numId w:val="41"/>
        </w:numPr>
        <w:pBdr>
          <w:top w:val="single" w:sz="4" w:space="1" w:color="auto"/>
          <w:left w:val="single" w:sz="4" w:space="4" w:color="auto"/>
          <w:bottom w:val="single" w:sz="4" w:space="1" w:color="auto"/>
          <w:right w:val="single" w:sz="4" w:space="0" w:color="auto"/>
        </w:pBdr>
        <w:autoSpaceDN w:val="0"/>
        <w:rPr>
          <w:lang w:val="en-US"/>
        </w:rPr>
      </w:pPr>
      <w:r>
        <w:rPr>
          <w:lang w:val="en-US"/>
        </w:rPr>
        <w:t>Introduce value for Ns=8. FFS on 16.</w:t>
      </w:r>
    </w:p>
    <w:p w14:paraId="1C81B907" w14:textId="31191163" w:rsidR="00887405" w:rsidRPr="00434234" w:rsidRDefault="00434234" w:rsidP="00987CAD">
      <w:pPr>
        <w:pStyle w:val="Doc-text2"/>
        <w:numPr>
          <w:ilvl w:val="0"/>
          <w:numId w:val="41"/>
        </w:numPr>
        <w:pBdr>
          <w:top w:val="single" w:sz="4" w:space="1" w:color="auto"/>
          <w:left w:val="single" w:sz="4" w:space="4" w:color="auto"/>
          <w:bottom w:val="single" w:sz="4" w:space="1" w:color="auto"/>
          <w:right w:val="single" w:sz="4" w:space="0" w:color="auto"/>
        </w:pBdr>
        <w:autoSpaceDN w:val="0"/>
        <w:jc w:val="both"/>
        <w:rPr>
          <w:rFonts w:ascii="Times New Roman" w:hAnsi="Times New Roman"/>
          <w:lang w:val="en-US"/>
        </w:rPr>
      </w:pPr>
      <w:r w:rsidRPr="00434234">
        <w:rPr>
          <w:lang w:val="en-US"/>
        </w:rPr>
        <w:t>Introduce value for N= T/32. FFS on T/64, T/128, T/256.</w:t>
      </w:r>
    </w:p>
    <w:p w14:paraId="0FCFF4A1" w14:textId="1B9638AE" w:rsidR="00117D76" w:rsidRPr="00987CAD" w:rsidRDefault="00117D76" w:rsidP="00987CAD">
      <w:pPr>
        <w:pStyle w:val="a2"/>
        <w:rPr>
          <w:rFonts w:eastAsiaTheme="minorEastAsia"/>
          <w:lang w:eastAsia="zh-CN"/>
        </w:rPr>
      </w:pPr>
      <w:r w:rsidRPr="00987CAD">
        <w:rPr>
          <w:rFonts w:eastAsiaTheme="minorEastAsia"/>
          <w:lang w:eastAsia="zh-CN"/>
        </w:rPr>
        <w:t xml:space="preserve">In this contribution, </w:t>
      </w:r>
      <w:r w:rsidR="00887405" w:rsidRPr="00987CAD">
        <w:rPr>
          <w:rFonts w:eastAsiaTheme="minorEastAsia"/>
          <w:lang w:eastAsia="zh-CN"/>
        </w:rPr>
        <w:t>remaining issues on paging adaptation are discussed. In addition, considerations on PRACH adaptation and SSB adaptation are provided.</w:t>
      </w:r>
    </w:p>
    <w:p w14:paraId="5C44FCAC" w14:textId="77777777" w:rsidR="006F156C" w:rsidRPr="00987CAD" w:rsidRDefault="004A7AA3" w:rsidP="00987CAD">
      <w:pPr>
        <w:pStyle w:val="1"/>
        <w:tabs>
          <w:tab w:val="clear" w:pos="567"/>
          <w:tab w:val="num" w:pos="432"/>
        </w:tabs>
        <w:ind w:left="432" w:hanging="432"/>
        <w:jc w:val="both"/>
        <w:rPr>
          <w:rFonts w:ascii="Times New Roman" w:hAnsi="Times New Roman" w:cs="Times New Roman"/>
        </w:rPr>
      </w:pPr>
      <w:r w:rsidRPr="00987CAD">
        <w:rPr>
          <w:rFonts w:ascii="Times New Roman" w:hAnsi="Times New Roman" w:cs="Times New Roman"/>
        </w:rPr>
        <w:t>Discussion</w:t>
      </w:r>
    </w:p>
    <w:p w14:paraId="0092B25C" w14:textId="77777777" w:rsidR="008D09F6" w:rsidRPr="00987CAD" w:rsidRDefault="008D09F6" w:rsidP="008D09F6">
      <w:pPr>
        <w:pStyle w:val="22"/>
        <w:keepNext w:val="0"/>
        <w:widowControl w:val="0"/>
        <w:tabs>
          <w:tab w:val="clear" w:pos="-806"/>
          <w:tab w:val="num" w:pos="1276"/>
        </w:tabs>
        <w:ind w:left="568" w:hangingChars="283" w:hanging="568"/>
        <w:jc w:val="both"/>
        <w:rPr>
          <w:rFonts w:ascii="Times New Roman" w:eastAsiaTheme="minorEastAsia" w:hAnsi="Times New Roman" w:cs="Times New Roman"/>
        </w:rPr>
      </w:pPr>
      <w:r w:rsidRPr="00987CAD">
        <w:rPr>
          <w:rFonts w:ascii="Times New Roman" w:eastAsiaTheme="minorEastAsia" w:hAnsi="Times New Roman" w:cs="Times New Roman"/>
        </w:rPr>
        <w:t>Adaptation of Paging</w:t>
      </w:r>
    </w:p>
    <w:p w14:paraId="16D12F84" w14:textId="77777777" w:rsidR="008D09F6" w:rsidRPr="00987CAD" w:rsidRDefault="008D09F6" w:rsidP="008D09F6">
      <w:pPr>
        <w:pStyle w:val="a2"/>
        <w:numPr>
          <w:ilvl w:val="0"/>
          <w:numId w:val="32"/>
        </w:numPr>
        <w:rPr>
          <w:rFonts w:eastAsiaTheme="minorEastAsia"/>
          <w:b/>
          <w:lang w:eastAsia="zh-CN"/>
        </w:rPr>
      </w:pPr>
      <w:r>
        <w:rPr>
          <w:rFonts w:eastAsiaTheme="minorEastAsia" w:hint="eastAsia"/>
          <w:b/>
          <w:lang w:eastAsia="zh-CN"/>
        </w:rPr>
        <w:t>Extension of PMO configuration</w:t>
      </w:r>
    </w:p>
    <w:p w14:paraId="7218A85A" w14:textId="77777777" w:rsidR="008D09F6" w:rsidRPr="00987CAD" w:rsidRDefault="008D09F6" w:rsidP="008D09F6">
      <w:pPr>
        <w:pStyle w:val="a2"/>
        <w:rPr>
          <w:rFonts w:eastAsiaTheme="minorEastAsia"/>
          <w:lang w:eastAsia="zh-CN"/>
        </w:rPr>
      </w:pPr>
      <w:r>
        <w:rPr>
          <w:rFonts w:eastAsiaTheme="minorEastAsia" w:hint="eastAsia"/>
          <w:lang w:eastAsia="zh-CN"/>
        </w:rPr>
        <w:t xml:space="preserve">The following is the legacy PMO </w:t>
      </w:r>
      <w:r w:rsidRPr="00987CAD">
        <w:rPr>
          <w:rFonts w:eastAsiaTheme="minorEastAsia"/>
          <w:lang w:eastAsia="zh-CN"/>
        </w:rPr>
        <w:t xml:space="preserve">(i.e. </w:t>
      </w:r>
      <w:proofErr w:type="spellStart"/>
      <w:r w:rsidRPr="00987CAD">
        <w:rPr>
          <w:i/>
        </w:rPr>
        <w:t>firstPDCCH-MonitoringOccasionOfPO</w:t>
      </w:r>
      <w:proofErr w:type="spellEnd"/>
      <w:r w:rsidRPr="00987CAD">
        <w:rPr>
          <w:rFonts w:eastAsiaTheme="minorEastAsia"/>
          <w:lang w:eastAsia="zh-CN"/>
        </w:rPr>
        <w:t>) configuration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_Ref186533871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Pr="00987CAD">
        <w:rPr>
          <w:rFonts w:eastAsiaTheme="minorEastAsia"/>
          <w:lang w:eastAsia="zh-CN"/>
        </w:rPr>
        <w:t>.</w:t>
      </w:r>
      <w:r>
        <w:rPr>
          <w:rFonts w:eastAsiaTheme="minorEastAsia" w:hint="eastAsia"/>
          <w:lang w:eastAsia="zh-CN"/>
        </w:rPr>
        <w:t xml:space="preserve"> </w:t>
      </w:r>
    </w:p>
    <w:tbl>
      <w:tblPr>
        <w:tblStyle w:val="a9"/>
        <w:tblW w:w="0" w:type="auto"/>
        <w:tblLook w:val="04A0" w:firstRow="1" w:lastRow="0" w:firstColumn="1" w:lastColumn="0" w:noHBand="0" w:noVBand="1"/>
      </w:tblPr>
      <w:tblGrid>
        <w:gridCol w:w="9286"/>
      </w:tblGrid>
      <w:tr w:rsidR="008D09F6" w:rsidRPr="00987CAD" w14:paraId="44F8EE4D" w14:textId="77777777" w:rsidTr="009A54A5">
        <w:tc>
          <w:tcPr>
            <w:tcW w:w="9286" w:type="dxa"/>
          </w:tcPr>
          <w:p w14:paraId="36FF8263" w14:textId="77777777" w:rsidR="008D09F6" w:rsidRPr="00987CAD" w:rsidRDefault="008D09F6" w:rsidP="009A54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w:t>
            </w:r>
          </w:p>
          <w:p w14:paraId="0339F19A" w14:textId="77777777" w:rsidR="008D09F6" w:rsidRPr="00987CAD" w:rsidRDefault="008D09F6" w:rsidP="009A54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firstPDCCH-MonitoringOccasionOfPO   </w:t>
            </w:r>
            <w:r w:rsidRPr="00987CAD">
              <w:rPr>
                <w:noProof/>
                <w:color w:val="993366"/>
                <w:sz w:val="16"/>
                <w:szCs w:val="20"/>
                <w:lang w:val="en-GB" w:eastAsia="en-GB"/>
              </w:rPr>
              <w:t>CHOICE</w:t>
            </w:r>
            <w:r w:rsidRPr="00987CAD">
              <w:rPr>
                <w:noProof/>
                <w:sz w:val="16"/>
                <w:szCs w:val="20"/>
                <w:lang w:val="en-GB" w:eastAsia="en-GB"/>
              </w:rPr>
              <w:t xml:space="preserve"> {</w:t>
            </w:r>
          </w:p>
          <w:p w14:paraId="60F6480E" w14:textId="77777777" w:rsidR="008D09F6" w:rsidRPr="00987CAD" w:rsidRDefault="008D09F6" w:rsidP="009A54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sCS15KHZoneT                                                             </w:t>
            </w:r>
            <w:r w:rsidRPr="00987CAD">
              <w:rPr>
                <w:noProof/>
                <w:color w:val="993366"/>
                <w:sz w:val="16"/>
                <w:szCs w:val="20"/>
                <w:lang w:val="en-GB" w:eastAsia="en-GB"/>
              </w:rPr>
              <w:t>SEQUENCE</w:t>
            </w:r>
            <w:r w:rsidRPr="00987CAD">
              <w:rPr>
                <w:noProof/>
                <w:sz w:val="16"/>
                <w:szCs w:val="20"/>
                <w:lang w:val="en-GB" w:eastAsia="en-GB"/>
              </w:rPr>
              <w:t xml:space="preserve"> (</w:t>
            </w:r>
            <w:r w:rsidRPr="00987CAD">
              <w:rPr>
                <w:noProof/>
                <w:color w:val="993366"/>
                <w:sz w:val="16"/>
                <w:szCs w:val="20"/>
                <w:lang w:val="en-GB" w:eastAsia="en-GB"/>
              </w:rPr>
              <w:t>SIZE</w:t>
            </w:r>
            <w:r w:rsidRPr="00987CAD">
              <w:rPr>
                <w:noProof/>
                <w:sz w:val="16"/>
                <w:szCs w:val="20"/>
                <w:lang w:val="en-GB" w:eastAsia="en-GB"/>
              </w:rPr>
              <w:t xml:space="preserve"> (1..maxPO-perPF))</w:t>
            </w:r>
            <w:r w:rsidRPr="00987CAD">
              <w:rPr>
                <w:noProof/>
                <w:color w:val="993366"/>
                <w:sz w:val="16"/>
                <w:szCs w:val="20"/>
                <w:lang w:val="en-GB" w:eastAsia="en-GB"/>
              </w:rPr>
              <w:t xml:space="preserve"> OF</w:t>
            </w:r>
            <w:r w:rsidRPr="00987CAD">
              <w:rPr>
                <w:noProof/>
                <w:sz w:val="16"/>
                <w:szCs w:val="20"/>
                <w:lang w:val="en-GB" w:eastAsia="en-GB"/>
              </w:rPr>
              <w:t xml:space="preserve"> </w:t>
            </w:r>
            <w:r w:rsidRPr="00987CAD">
              <w:rPr>
                <w:noProof/>
                <w:color w:val="993366"/>
                <w:sz w:val="16"/>
                <w:szCs w:val="20"/>
                <w:lang w:val="en-GB" w:eastAsia="en-GB"/>
              </w:rPr>
              <w:t>INTEGER</w:t>
            </w:r>
            <w:r w:rsidRPr="00987CAD">
              <w:rPr>
                <w:noProof/>
                <w:sz w:val="16"/>
                <w:szCs w:val="20"/>
                <w:lang w:val="en-GB" w:eastAsia="en-GB"/>
              </w:rPr>
              <w:t xml:space="preserve"> (0..139),</w:t>
            </w:r>
          </w:p>
          <w:p w14:paraId="63373A3F" w14:textId="77777777" w:rsidR="008D09F6" w:rsidRPr="00987CAD" w:rsidRDefault="008D09F6" w:rsidP="009A54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sCS30KHZoneT-SCS15KHZhalfT                                               </w:t>
            </w:r>
            <w:r w:rsidRPr="00987CAD">
              <w:rPr>
                <w:noProof/>
                <w:color w:val="993366"/>
                <w:sz w:val="16"/>
                <w:szCs w:val="20"/>
                <w:lang w:val="en-GB" w:eastAsia="en-GB"/>
              </w:rPr>
              <w:t>SEQUENCE</w:t>
            </w:r>
            <w:r w:rsidRPr="00987CAD">
              <w:rPr>
                <w:noProof/>
                <w:sz w:val="16"/>
                <w:szCs w:val="20"/>
                <w:lang w:val="en-GB" w:eastAsia="en-GB"/>
              </w:rPr>
              <w:t xml:space="preserve"> (</w:t>
            </w:r>
            <w:r w:rsidRPr="00987CAD">
              <w:rPr>
                <w:noProof/>
                <w:color w:val="993366"/>
                <w:sz w:val="16"/>
                <w:szCs w:val="20"/>
                <w:lang w:val="en-GB" w:eastAsia="en-GB"/>
              </w:rPr>
              <w:t>SIZE</w:t>
            </w:r>
            <w:r w:rsidRPr="00987CAD">
              <w:rPr>
                <w:noProof/>
                <w:sz w:val="16"/>
                <w:szCs w:val="20"/>
                <w:lang w:val="en-GB" w:eastAsia="en-GB"/>
              </w:rPr>
              <w:t xml:space="preserve"> (1..maxPO-perPF))</w:t>
            </w:r>
            <w:r w:rsidRPr="00987CAD">
              <w:rPr>
                <w:noProof/>
                <w:color w:val="993366"/>
                <w:sz w:val="16"/>
                <w:szCs w:val="20"/>
                <w:lang w:val="en-GB" w:eastAsia="en-GB"/>
              </w:rPr>
              <w:t xml:space="preserve"> OF</w:t>
            </w:r>
            <w:r w:rsidRPr="00987CAD">
              <w:rPr>
                <w:noProof/>
                <w:sz w:val="16"/>
                <w:szCs w:val="20"/>
                <w:lang w:val="en-GB" w:eastAsia="en-GB"/>
              </w:rPr>
              <w:t xml:space="preserve"> </w:t>
            </w:r>
            <w:r w:rsidRPr="00987CAD">
              <w:rPr>
                <w:noProof/>
                <w:color w:val="993366"/>
                <w:sz w:val="16"/>
                <w:szCs w:val="20"/>
                <w:lang w:val="en-GB" w:eastAsia="en-GB"/>
              </w:rPr>
              <w:t>INTEGER</w:t>
            </w:r>
            <w:r w:rsidRPr="00987CAD">
              <w:rPr>
                <w:noProof/>
                <w:sz w:val="16"/>
                <w:szCs w:val="20"/>
                <w:lang w:val="en-GB" w:eastAsia="en-GB"/>
              </w:rPr>
              <w:t xml:space="preserve"> (0..279),</w:t>
            </w:r>
          </w:p>
          <w:p w14:paraId="58C268B7" w14:textId="77777777" w:rsidR="008D09F6" w:rsidRPr="00987CAD" w:rsidRDefault="008D09F6" w:rsidP="009A54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sCS60KHZoneT-SCS30KHZhalfT-SCS15KHZquarterT                              </w:t>
            </w:r>
            <w:r w:rsidRPr="00987CAD">
              <w:rPr>
                <w:noProof/>
                <w:color w:val="993366"/>
                <w:sz w:val="16"/>
                <w:szCs w:val="20"/>
                <w:lang w:val="en-GB" w:eastAsia="en-GB"/>
              </w:rPr>
              <w:t>SEQUENCE</w:t>
            </w:r>
            <w:r w:rsidRPr="00987CAD">
              <w:rPr>
                <w:noProof/>
                <w:sz w:val="16"/>
                <w:szCs w:val="20"/>
                <w:lang w:val="en-GB" w:eastAsia="en-GB"/>
              </w:rPr>
              <w:t xml:space="preserve"> (</w:t>
            </w:r>
            <w:r w:rsidRPr="00987CAD">
              <w:rPr>
                <w:noProof/>
                <w:color w:val="993366"/>
                <w:sz w:val="16"/>
                <w:szCs w:val="20"/>
                <w:lang w:val="en-GB" w:eastAsia="en-GB"/>
              </w:rPr>
              <w:t>SIZE</w:t>
            </w:r>
            <w:r w:rsidRPr="00987CAD">
              <w:rPr>
                <w:noProof/>
                <w:sz w:val="16"/>
                <w:szCs w:val="20"/>
                <w:lang w:val="en-GB" w:eastAsia="en-GB"/>
              </w:rPr>
              <w:t xml:space="preserve"> (1..maxPO-perPF))</w:t>
            </w:r>
            <w:r w:rsidRPr="00987CAD">
              <w:rPr>
                <w:noProof/>
                <w:color w:val="993366"/>
                <w:sz w:val="16"/>
                <w:szCs w:val="20"/>
                <w:lang w:val="en-GB" w:eastAsia="en-GB"/>
              </w:rPr>
              <w:t xml:space="preserve"> OF</w:t>
            </w:r>
            <w:r w:rsidRPr="00987CAD">
              <w:rPr>
                <w:noProof/>
                <w:sz w:val="16"/>
                <w:szCs w:val="20"/>
                <w:lang w:val="en-GB" w:eastAsia="en-GB"/>
              </w:rPr>
              <w:t xml:space="preserve"> </w:t>
            </w:r>
            <w:r w:rsidRPr="00987CAD">
              <w:rPr>
                <w:noProof/>
                <w:color w:val="993366"/>
                <w:sz w:val="16"/>
                <w:szCs w:val="20"/>
                <w:lang w:val="en-GB" w:eastAsia="en-GB"/>
              </w:rPr>
              <w:t>INTEGER</w:t>
            </w:r>
            <w:r w:rsidRPr="00987CAD">
              <w:rPr>
                <w:noProof/>
                <w:sz w:val="16"/>
                <w:szCs w:val="20"/>
                <w:lang w:val="en-GB" w:eastAsia="en-GB"/>
              </w:rPr>
              <w:t xml:space="preserve"> (0..559),</w:t>
            </w:r>
          </w:p>
          <w:p w14:paraId="3538088D" w14:textId="77777777" w:rsidR="008D09F6" w:rsidRPr="00987CAD" w:rsidRDefault="008D09F6" w:rsidP="009A54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sCS120KHZoneT-SCS60KHZhalfT-SCS30KHZquarterT-SCS15KHZoneEighthT          </w:t>
            </w:r>
            <w:r w:rsidRPr="00987CAD">
              <w:rPr>
                <w:noProof/>
                <w:color w:val="993366"/>
                <w:sz w:val="16"/>
                <w:szCs w:val="20"/>
                <w:lang w:val="en-GB" w:eastAsia="en-GB"/>
              </w:rPr>
              <w:t>SEQUENCE</w:t>
            </w:r>
            <w:r w:rsidRPr="00987CAD">
              <w:rPr>
                <w:noProof/>
                <w:sz w:val="16"/>
                <w:szCs w:val="20"/>
                <w:lang w:val="en-GB" w:eastAsia="en-GB"/>
              </w:rPr>
              <w:t xml:space="preserve"> (</w:t>
            </w:r>
            <w:r w:rsidRPr="00987CAD">
              <w:rPr>
                <w:noProof/>
                <w:color w:val="993366"/>
                <w:sz w:val="16"/>
                <w:szCs w:val="20"/>
                <w:lang w:val="en-GB" w:eastAsia="en-GB"/>
              </w:rPr>
              <w:t>SIZE</w:t>
            </w:r>
            <w:r w:rsidRPr="00987CAD">
              <w:rPr>
                <w:noProof/>
                <w:sz w:val="16"/>
                <w:szCs w:val="20"/>
                <w:lang w:val="en-GB" w:eastAsia="en-GB"/>
              </w:rPr>
              <w:t xml:space="preserve"> (1..maxPO-perPF))</w:t>
            </w:r>
            <w:r w:rsidRPr="00987CAD">
              <w:rPr>
                <w:noProof/>
                <w:color w:val="993366"/>
                <w:sz w:val="16"/>
                <w:szCs w:val="20"/>
                <w:lang w:val="en-GB" w:eastAsia="en-GB"/>
              </w:rPr>
              <w:t xml:space="preserve"> OF</w:t>
            </w:r>
            <w:r w:rsidRPr="00987CAD">
              <w:rPr>
                <w:noProof/>
                <w:sz w:val="16"/>
                <w:szCs w:val="20"/>
                <w:lang w:val="en-GB" w:eastAsia="en-GB"/>
              </w:rPr>
              <w:t xml:space="preserve"> </w:t>
            </w:r>
            <w:r w:rsidRPr="00987CAD">
              <w:rPr>
                <w:noProof/>
                <w:color w:val="993366"/>
                <w:sz w:val="16"/>
                <w:szCs w:val="20"/>
                <w:lang w:val="en-GB" w:eastAsia="en-GB"/>
              </w:rPr>
              <w:t>INTEGER</w:t>
            </w:r>
            <w:r w:rsidRPr="00987CAD">
              <w:rPr>
                <w:noProof/>
                <w:sz w:val="16"/>
                <w:szCs w:val="20"/>
                <w:lang w:val="en-GB" w:eastAsia="en-GB"/>
              </w:rPr>
              <w:t xml:space="preserve"> (0..1119),</w:t>
            </w:r>
          </w:p>
          <w:p w14:paraId="41ACDB6B" w14:textId="77777777" w:rsidR="008D09F6" w:rsidRPr="00987CAD" w:rsidRDefault="008D09F6" w:rsidP="009A54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sCS120KHZhalfT-SCS60KHZquarterT-SCS30KHZoneEighthT-SCS15KHZoneSixteenthT </w:t>
            </w:r>
            <w:r w:rsidRPr="00987CAD">
              <w:rPr>
                <w:noProof/>
                <w:color w:val="993366"/>
                <w:sz w:val="16"/>
                <w:szCs w:val="20"/>
                <w:lang w:val="en-GB" w:eastAsia="en-GB"/>
              </w:rPr>
              <w:t>SEQUENCE</w:t>
            </w:r>
            <w:r w:rsidRPr="00987CAD">
              <w:rPr>
                <w:noProof/>
                <w:sz w:val="16"/>
                <w:szCs w:val="20"/>
                <w:lang w:val="en-GB" w:eastAsia="en-GB"/>
              </w:rPr>
              <w:t xml:space="preserve"> (</w:t>
            </w:r>
            <w:r w:rsidRPr="00987CAD">
              <w:rPr>
                <w:noProof/>
                <w:color w:val="993366"/>
                <w:sz w:val="16"/>
                <w:szCs w:val="20"/>
                <w:lang w:val="en-GB" w:eastAsia="en-GB"/>
              </w:rPr>
              <w:t>SIZE</w:t>
            </w:r>
            <w:r w:rsidRPr="00987CAD">
              <w:rPr>
                <w:noProof/>
                <w:sz w:val="16"/>
                <w:szCs w:val="20"/>
                <w:lang w:val="en-GB" w:eastAsia="en-GB"/>
              </w:rPr>
              <w:t xml:space="preserve"> (1..maxPO-perPF))</w:t>
            </w:r>
            <w:r w:rsidRPr="00987CAD">
              <w:rPr>
                <w:noProof/>
                <w:color w:val="993366"/>
                <w:sz w:val="16"/>
                <w:szCs w:val="20"/>
                <w:lang w:val="en-GB" w:eastAsia="en-GB"/>
              </w:rPr>
              <w:t xml:space="preserve"> OF</w:t>
            </w:r>
            <w:r w:rsidRPr="00987CAD">
              <w:rPr>
                <w:noProof/>
                <w:sz w:val="16"/>
                <w:szCs w:val="20"/>
                <w:lang w:val="en-GB" w:eastAsia="en-GB"/>
              </w:rPr>
              <w:t xml:space="preserve"> </w:t>
            </w:r>
            <w:r w:rsidRPr="00987CAD">
              <w:rPr>
                <w:noProof/>
                <w:color w:val="993366"/>
                <w:sz w:val="16"/>
                <w:szCs w:val="20"/>
                <w:lang w:val="en-GB" w:eastAsia="en-GB"/>
              </w:rPr>
              <w:t>INTEGER</w:t>
            </w:r>
            <w:r w:rsidRPr="00987CAD">
              <w:rPr>
                <w:noProof/>
                <w:sz w:val="16"/>
                <w:szCs w:val="20"/>
                <w:lang w:val="en-GB" w:eastAsia="en-GB"/>
              </w:rPr>
              <w:t xml:space="preserve"> (0..2239),</w:t>
            </w:r>
          </w:p>
          <w:p w14:paraId="1F6A7BAE" w14:textId="77777777" w:rsidR="008D09F6" w:rsidRPr="00987CAD" w:rsidRDefault="008D09F6" w:rsidP="009A54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sCS120KHZquarterT-SCS60KHZoneEighthT-SCS30KHZoneSixteenthT               </w:t>
            </w:r>
            <w:r w:rsidRPr="00987CAD">
              <w:rPr>
                <w:noProof/>
                <w:color w:val="993366"/>
                <w:sz w:val="16"/>
                <w:szCs w:val="20"/>
                <w:lang w:val="en-GB" w:eastAsia="en-GB"/>
              </w:rPr>
              <w:t>SEQUENCE</w:t>
            </w:r>
            <w:r w:rsidRPr="00987CAD">
              <w:rPr>
                <w:noProof/>
                <w:sz w:val="16"/>
                <w:szCs w:val="20"/>
                <w:lang w:val="en-GB" w:eastAsia="en-GB"/>
              </w:rPr>
              <w:t xml:space="preserve"> (</w:t>
            </w:r>
            <w:r w:rsidRPr="00987CAD">
              <w:rPr>
                <w:noProof/>
                <w:color w:val="993366"/>
                <w:sz w:val="16"/>
                <w:szCs w:val="20"/>
                <w:lang w:val="en-GB" w:eastAsia="en-GB"/>
              </w:rPr>
              <w:t>SIZE</w:t>
            </w:r>
            <w:r w:rsidRPr="00987CAD">
              <w:rPr>
                <w:noProof/>
                <w:sz w:val="16"/>
                <w:szCs w:val="20"/>
                <w:lang w:val="en-GB" w:eastAsia="en-GB"/>
              </w:rPr>
              <w:t xml:space="preserve"> (1..maxPO-perPF))</w:t>
            </w:r>
            <w:r w:rsidRPr="00987CAD">
              <w:rPr>
                <w:noProof/>
                <w:color w:val="993366"/>
                <w:sz w:val="16"/>
                <w:szCs w:val="20"/>
                <w:lang w:val="en-GB" w:eastAsia="en-GB"/>
              </w:rPr>
              <w:t xml:space="preserve"> OF</w:t>
            </w:r>
            <w:r w:rsidRPr="00987CAD">
              <w:rPr>
                <w:noProof/>
                <w:sz w:val="16"/>
                <w:szCs w:val="20"/>
                <w:lang w:val="en-GB" w:eastAsia="en-GB"/>
              </w:rPr>
              <w:t xml:space="preserve"> </w:t>
            </w:r>
            <w:r w:rsidRPr="00987CAD">
              <w:rPr>
                <w:noProof/>
                <w:color w:val="993366"/>
                <w:sz w:val="16"/>
                <w:szCs w:val="20"/>
                <w:lang w:val="en-GB" w:eastAsia="en-GB"/>
              </w:rPr>
              <w:t>INTEGER</w:t>
            </w:r>
            <w:r w:rsidRPr="00987CAD">
              <w:rPr>
                <w:noProof/>
                <w:sz w:val="16"/>
                <w:szCs w:val="20"/>
                <w:lang w:val="en-GB" w:eastAsia="en-GB"/>
              </w:rPr>
              <w:t xml:space="preserve"> (0..4479),</w:t>
            </w:r>
          </w:p>
          <w:p w14:paraId="53177396" w14:textId="77777777" w:rsidR="008D09F6" w:rsidRPr="00987CAD" w:rsidRDefault="008D09F6" w:rsidP="009A54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sCS120KHZoneEighthT-SCS60KHZoneSixteenthT                                </w:t>
            </w:r>
            <w:r w:rsidRPr="00987CAD">
              <w:rPr>
                <w:noProof/>
                <w:color w:val="993366"/>
                <w:sz w:val="16"/>
                <w:szCs w:val="20"/>
                <w:lang w:val="en-GB" w:eastAsia="en-GB"/>
              </w:rPr>
              <w:t>SEQUENCE</w:t>
            </w:r>
            <w:r w:rsidRPr="00987CAD">
              <w:rPr>
                <w:noProof/>
                <w:sz w:val="16"/>
                <w:szCs w:val="20"/>
                <w:lang w:val="en-GB" w:eastAsia="en-GB"/>
              </w:rPr>
              <w:t xml:space="preserve"> (</w:t>
            </w:r>
            <w:r w:rsidRPr="00987CAD">
              <w:rPr>
                <w:noProof/>
                <w:color w:val="993366"/>
                <w:sz w:val="16"/>
                <w:szCs w:val="20"/>
                <w:lang w:val="en-GB" w:eastAsia="en-GB"/>
              </w:rPr>
              <w:t>SIZE</w:t>
            </w:r>
            <w:r w:rsidRPr="00987CAD">
              <w:rPr>
                <w:noProof/>
                <w:sz w:val="16"/>
                <w:szCs w:val="20"/>
                <w:lang w:val="en-GB" w:eastAsia="en-GB"/>
              </w:rPr>
              <w:t xml:space="preserve"> (1..maxPO-perPF))</w:t>
            </w:r>
            <w:r w:rsidRPr="00987CAD">
              <w:rPr>
                <w:noProof/>
                <w:color w:val="993366"/>
                <w:sz w:val="16"/>
                <w:szCs w:val="20"/>
                <w:lang w:val="en-GB" w:eastAsia="en-GB"/>
              </w:rPr>
              <w:t xml:space="preserve"> OF</w:t>
            </w:r>
            <w:r w:rsidRPr="00987CAD">
              <w:rPr>
                <w:noProof/>
                <w:sz w:val="16"/>
                <w:szCs w:val="20"/>
                <w:lang w:val="en-GB" w:eastAsia="en-GB"/>
              </w:rPr>
              <w:t xml:space="preserve"> </w:t>
            </w:r>
            <w:r w:rsidRPr="00987CAD">
              <w:rPr>
                <w:noProof/>
                <w:color w:val="993366"/>
                <w:sz w:val="16"/>
                <w:szCs w:val="20"/>
                <w:lang w:val="en-GB" w:eastAsia="en-GB"/>
              </w:rPr>
              <w:t>INTEGER</w:t>
            </w:r>
            <w:r w:rsidRPr="00987CAD">
              <w:rPr>
                <w:noProof/>
                <w:sz w:val="16"/>
                <w:szCs w:val="20"/>
                <w:lang w:val="en-GB" w:eastAsia="en-GB"/>
              </w:rPr>
              <w:t xml:space="preserve"> (0..8959),</w:t>
            </w:r>
          </w:p>
          <w:p w14:paraId="45BA363B" w14:textId="77777777" w:rsidR="008D09F6" w:rsidRPr="00987CAD" w:rsidRDefault="008D09F6" w:rsidP="009A54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sCS120KHZoneSixteenthT                                                   </w:t>
            </w:r>
            <w:r w:rsidRPr="00987CAD">
              <w:rPr>
                <w:noProof/>
                <w:color w:val="993366"/>
                <w:sz w:val="16"/>
                <w:szCs w:val="20"/>
                <w:lang w:val="en-GB" w:eastAsia="en-GB"/>
              </w:rPr>
              <w:t>SEQUENCE</w:t>
            </w:r>
            <w:r w:rsidRPr="00987CAD">
              <w:rPr>
                <w:noProof/>
                <w:sz w:val="16"/>
                <w:szCs w:val="20"/>
                <w:lang w:val="en-GB" w:eastAsia="en-GB"/>
              </w:rPr>
              <w:t xml:space="preserve"> (</w:t>
            </w:r>
            <w:r w:rsidRPr="00987CAD">
              <w:rPr>
                <w:noProof/>
                <w:color w:val="993366"/>
                <w:sz w:val="16"/>
                <w:szCs w:val="20"/>
                <w:lang w:val="en-GB" w:eastAsia="en-GB"/>
              </w:rPr>
              <w:t>SIZE</w:t>
            </w:r>
            <w:r w:rsidRPr="00987CAD">
              <w:rPr>
                <w:noProof/>
                <w:sz w:val="16"/>
                <w:szCs w:val="20"/>
                <w:lang w:val="en-GB" w:eastAsia="en-GB"/>
              </w:rPr>
              <w:t xml:space="preserve"> (1..maxPO-perPF))</w:t>
            </w:r>
            <w:r w:rsidRPr="00987CAD">
              <w:rPr>
                <w:noProof/>
                <w:color w:val="993366"/>
                <w:sz w:val="16"/>
                <w:szCs w:val="20"/>
                <w:lang w:val="en-GB" w:eastAsia="en-GB"/>
              </w:rPr>
              <w:t xml:space="preserve"> OF</w:t>
            </w:r>
            <w:r w:rsidRPr="00987CAD">
              <w:rPr>
                <w:noProof/>
                <w:sz w:val="16"/>
                <w:szCs w:val="20"/>
                <w:lang w:val="en-GB" w:eastAsia="en-GB"/>
              </w:rPr>
              <w:t xml:space="preserve"> </w:t>
            </w:r>
            <w:r w:rsidRPr="00987CAD">
              <w:rPr>
                <w:noProof/>
                <w:color w:val="993366"/>
                <w:sz w:val="16"/>
                <w:szCs w:val="20"/>
                <w:lang w:val="en-GB" w:eastAsia="en-GB"/>
              </w:rPr>
              <w:t>INTEGER</w:t>
            </w:r>
            <w:r w:rsidRPr="00987CAD">
              <w:rPr>
                <w:noProof/>
                <w:sz w:val="16"/>
                <w:szCs w:val="20"/>
                <w:lang w:val="en-GB" w:eastAsia="en-GB"/>
              </w:rPr>
              <w:t xml:space="preserve"> (0..17919)</w:t>
            </w:r>
          </w:p>
          <w:p w14:paraId="13BF4F20" w14:textId="77777777" w:rsidR="008D09F6" w:rsidRPr="00987CAD" w:rsidRDefault="008D09F6" w:rsidP="009A54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color w:val="808080"/>
                <w:sz w:val="16"/>
                <w:szCs w:val="20"/>
                <w:lang w:val="en-GB" w:eastAsia="en-GB"/>
              </w:rPr>
            </w:pPr>
            <w:r w:rsidRPr="00987CAD">
              <w:rPr>
                <w:noProof/>
                <w:sz w:val="16"/>
                <w:szCs w:val="20"/>
                <w:lang w:val="en-GB" w:eastAsia="en-GB"/>
              </w:rPr>
              <w:t xml:space="preserve">    }                                                                                           </w:t>
            </w:r>
            <w:r w:rsidRPr="00987CAD">
              <w:rPr>
                <w:noProof/>
                <w:color w:val="993366"/>
                <w:sz w:val="16"/>
                <w:szCs w:val="20"/>
                <w:lang w:val="en-GB" w:eastAsia="en-GB"/>
              </w:rPr>
              <w:t>OPTIONAL</w:t>
            </w:r>
            <w:r w:rsidRPr="00987CAD">
              <w:rPr>
                <w:noProof/>
                <w:sz w:val="16"/>
                <w:szCs w:val="20"/>
                <w:lang w:val="en-GB" w:eastAsia="en-GB"/>
              </w:rPr>
              <w:t xml:space="preserve">    </w:t>
            </w:r>
            <w:r w:rsidRPr="00987CAD">
              <w:rPr>
                <w:noProof/>
                <w:color w:val="808080"/>
                <w:sz w:val="16"/>
                <w:szCs w:val="20"/>
                <w:lang w:val="en-GB" w:eastAsia="en-GB"/>
              </w:rPr>
              <w:t>-- Cond OtherBWP</w:t>
            </w:r>
          </w:p>
          <w:p w14:paraId="2D4B425D" w14:textId="77777777" w:rsidR="008D09F6" w:rsidRPr="00987CAD" w:rsidRDefault="008D09F6" w:rsidP="009A54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w:t>
            </w:r>
          </w:p>
          <w:p w14:paraId="3B3DA50E" w14:textId="77777777" w:rsidR="008D09F6" w:rsidRPr="00987CAD" w:rsidRDefault="008D09F6" w:rsidP="009A54A5">
            <w:pPr>
              <w:pStyle w:val="a2"/>
              <w:rPr>
                <w:rFonts w:eastAsiaTheme="minorEastAsia"/>
                <w:lang w:eastAsia="zh-CN"/>
              </w:rPr>
            </w:pPr>
            <w:r w:rsidRPr="00987CAD">
              <w:rPr>
                <w:rFonts w:eastAsiaTheme="minorEastAsia"/>
                <w:lang w:eastAsia="zh-CN"/>
              </w:rPr>
              <w:t>//skip</w:t>
            </w:r>
          </w:p>
          <w:p w14:paraId="46F1D790" w14:textId="77777777" w:rsidR="008D09F6" w:rsidRPr="00987CAD" w:rsidRDefault="008D09F6" w:rsidP="009A54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firstPDCCH-MonitoringOccasionOfPO-v1710 CHOICE {</w:t>
            </w:r>
          </w:p>
          <w:p w14:paraId="46E7821C" w14:textId="77777777" w:rsidR="008D09F6" w:rsidRPr="00987CAD" w:rsidRDefault="008D09F6" w:rsidP="009A54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sCS480KHZoneEighthT                      SEQUENCE (SIZE (1..maxPO-perPF)) OF INTEGER (0..35839),</w:t>
            </w:r>
          </w:p>
          <w:p w14:paraId="3A773AFF" w14:textId="77777777" w:rsidR="008D09F6" w:rsidRPr="00987CAD" w:rsidRDefault="008D09F6" w:rsidP="009A54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sCS480KHZoneSixteenthT                   SEQUENCE (SIZE (1..maxPO-perPF)) OF INTEGER (0..71679)</w:t>
            </w:r>
          </w:p>
          <w:p w14:paraId="0B1F25C7" w14:textId="77777777" w:rsidR="008D09F6" w:rsidRPr="00987CAD" w:rsidRDefault="008D09F6" w:rsidP="009A54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eastAsiaTheme="minorEastAsia"/>
                <w:lang w:eastAsia="zh-CN"/>
              </w:rPr>
            </w:pPr>
            <w:r w:rsidRPr="00987CAD">
              <w:rPr>
                <w:noProof/>
                <w:sz w:val="16"/>
                <w:szCs w:val="20"/>
                <w:lang w:val="en-GB" w:eastAsia="en-GB"/>
              </w:rPr>
              <w:t xml:space="preserve">    }                                                                                           OPTIONAL,   -- Need R</w:t>
            </w:r>
          </w:p>
        </w:tc>
      </w:tr>
    </w:tbl>
    <w:p w14:paraId="1CDAE3DB" w14:textId="77777777" w:rsidR="008D09F6" w:rsidRDefault="008D09F6" w:rsidP="008D09F6">
      <w:pPr>
        <w:pStyle w:val="a2"/>
        <w:rPr>
          <w:rFonts w:eastAsiaTheme="minorEastAsia"/>
          <w:lang w:eastAsia="zh-CN"/>
        </w:rPr>
      </w:pPr>
      <w:r>
        <w:rPr>
          <w:rFonts w:eastAsiaTheme="minorEastAsia" w:hint="eastAsia"/>
          <w:lang w:eastAsia="zh-CN"/>
        </w:rPr>
        <w:t xml:space="preserve">In </w:t>
      </w:r>
      <w:r w:rsidRPr="00987CAD">
        <w:rPr>
          <w:rFonts w:eastAsiaTheme="minorEastAsia"/>
          <w:lang w:eastAsia="zh-CN"/>
        </w:rPr>
        <w:t xml:space="preserve">legacy paging configurations, the maximum value of Ns is 4 and the maximum number of bits for PMO is 17, where the maximum offset </w:t>
      </w:r>
      <w:r>
        <w:rPr>
          <w:rFonts w:eastAsiaTheme="minorEastAsia" w:hint="eastAsia"/>
          <w:lang w:eastAsia="zh-CN"/>
        </w:rPr>
        <w:t>of the first PDCCH monitoring occasion for paging of each PO of the PF</w:t>
      </w:r>
      <w:r w:rsidRPr="00987CAD">
        <w:rPr>
          <w:rFonts w:eastAsiaTheme="minorEastAsia"/>
          <w:lang w:eastAsia="zh-CN"/>
        </w:rPr>
        <w:t xml:space="preserve"> is 16 radio frames. The maximum signaling overhead for PMO configuration is maximum value of Ns*bits for each PMO (4*17</w:t>
      </w:r>
      <w:r>
        <w:rPr>
          <w:rFonts w:eastAsiaTheme="minorEastAsia" w:hint="eastAsia"/>
          <w:lang w:eastAsia="zh-CN"/>
        </w:rPr>
        <w:t>=</w:t>
      </w:r>
      <w:r w:rsidRPr="00987CAD">
        <w:rPr>
          <w:rFonts w:eastAsiaTheme="minorEastAsia"/>
          <w:lang w:eastAsia="zh-CN"/>
        </w:rPr>
        <w:t>68</w:t>
      </w:r>
      <w:r>
        <w:rPr>
          <w:rFonts w:eastAsiaTheme="minorEastAsia" w:hint="eastAsia"/>
          <w:lang w:eastAsia="zh-CN"/>
        </w:rPr>
        <w:t xml:space="preserve"> bits</w:t>
      </w:r>
      <w:r w:rsidRPr="00987CAD">
        <w:rPr>
          <w:rFonts w:eastAsiaTheme="minorEastAsia"/>
          <w:lang w:eastAsia="zh-CN"/>
        </w:rPr>
        <w:t>).</w:t>
      </w:r>
    </w:p>
    <w:p w14:paraId="146400E8" w14:textId="77777777" w:rsidR="008D09F6" w:rsidRDefault="008D09F6" w:rsidP="008D09F6">
      <w:pPr>
        <w:pStyle w:val="a2"/>
        <w:rPr>
          <w:rFonts w:eastAsiaTheme="minorEastAsia"/>
          <w:lang w:eastAsia="zh-CN"/>
        </w:rPr>
      </w:pPr>
      <w:r>
        <w:rPr>
          <w:rFonts w:eastAsiaTheme="minorEastAsia" w:hint="eastAsia"/>
          <w:lang w:eastAsia="zh-CN"/>
        </w:rPr>
        <w:t xml:space="preserve">In RAN2#128 meeting, it was agreed to introduce Ns=8 and N=T/32. When the maximum number of Ns is extended to 8, the maximum PO per PF (i.e. </w:t>
      </w:r>
      <w:proofErr w:type="spellStart"/>
      <w:r w:rsidRPr="00DC2F13">
        <w:rPr>
          <w:rFonts w:eastAsiaTheme="minorEastAsia"/>
          <w:i/>
          <w:lang w:eastAsia="zh-CN"/>
        </w:rPr>
        <w:t>maxPO-perPF</w:t>
      </w:r>
      <w:proofErr w:type="spellEnd"/>
      <w:r>
        <w:rPr>
          <w:rFonts w:eastAsiaTheme="minorEastAsia" w:hint="eastAsia"/>
          <w:lang w:eastAsia="zh-CN"/>
        </w:rPr>
        <w:t xml:space="preserve">) needs to be extended correspondingly. Although POs are expected to be </w:t>
      </w:r>
      <w:r w:rsidRPr="00520B27">
        <w:rPr>
          <w:rFonts w:eastAsiaTheme="minorEastAsia"/>
          <w:lang w:eastAsia="zh-CN"/>
        </w:rPr>
        <w:t>clustering</w:t>
      </w:r>
      <w:r>
        <w:rPr>
          <w:rFonts w:eastAsiaTheme="minorEastAsia" w:hint="eastAsia"/>
          <w:lang w:eastAsia="zh-CN"/>
        </w:rPr>
        <w:t xml:space="preserve"> together, the possible values of PMO need to be extended correspondingly as well as they may be clustered in any time domain within 32 radio frames. The maximum </w:t>
      </w:r>
      <w:r w:rsidRPr="00987CAD">
        <w:rPr>
          <w:rFonts w:eastAsiaTheme="minorEastAsia"/>
          <w:lang w:eastAsia="zh-CN"/>
        </w:rPr>
        <w:t>number of bits for PMO</w:t>
      </w:r>
      <w:r>
        <w:rPr>
          <w:rFonts w:eastAsiaTheme="minorEastAsia" w:hint="eastAsia"/>
          <w:lang w:eastAsia="zh-CN"/>
        </w:rPr>
        <w:t xml:space="preserve"> needs to be extended to 18. Then the </w:t>
      </w:r>
      <w:r w:rsidRPr="00987CAD">
        <w:rPr>
          <w:rFonts w:eastAsiaTheme="minorEastAsia"/>
          <w:lang w:eastAsia="zh-CN"/>
        </w:rPr>
        <w:t xml:space="preserve">maximum signaling overhead for </w:t>
      </w:r>
      <w:r>
        <w:rPr>
          <w:rFonts w:eastAsiaTheme="minorEastAsia" w:hint="eastAsia"/>
          <w:lang w:eastAsia="zh-CN"/>
        </w:rPr>
        <w:t xml:space="preserve">extended </w:t>
      </w:r>
      <w:r w:rsidRPr="00987CAD">
        <w:rPr>
          <w:rFonts w:eastAsiaTheme="minorEastAsia"/>
          <w:lang w:eastAsia="zh-CN"/>
        </w:rPr>
        <w:t>PMO configuration is</w:t>
      </w:r>
      <w:r>
        <w:rPr>
          <w:rFonts w:eastAsiaTheme="minorEastAsia" w:hint="eastAsia"/>
          <w:lang w:eastAsia="zh-CN"/>
        </w:rPr>
        <w:t xml:space="preserve"> 144 bits (8*18) which is acceptable to the limited massage size of SIB1.</w:t>
      </w:r>
    </w:p>
    <w:p w14:paraId="5B838E89" w14:textId="5733985E" w:rsidR="008D09F6" w:rsidRPr="006F6DD1" w:rsidRDefault="008D09F6" w:rsidP="008D09F6">
      <w:pPr>
        <w:pStyle w:val="a2"/>
        <w:rPr>
          <w:rFonts w:eastAsiaTheme="minorEastAsia"/>
          <w:b/>
          <w:lang w:eastAsia="zh-CN"/>
        </w:rPr>
      </w:pPr>
      <w:r w:rsidRPr="006F6DD1">
        <w:rPr>
          <w:rFonts w:eastAsiaTheme="minorEastAsia" w:hint="eastAsia"/>
          <w:b/>
          <w:lang w:eastAsia="zh-CN"/>
        </w:rPr>
        <w:t xml:space="preserve">Proposal 1: </w:t>
      </w:r>
      <w:r w:rsidR="00AE15A8">
        <w:rPr>
          <w:rFonts w:eastAsiaTheme="minorEastAsia" w:hint="eastAsia"/>
          <w:b/>
          <w:lang w:eastAsia="zh-CN"/>
        </w:rPr>
        <w:t>I</w:t>
      </w:r>
      <w:r w:rsidR="00B434D5">
        <w:rPr>
          <w:rFonts w:eastAsiaTheme="minorEastAsia" w:hint="eastAsia"/>
          <w:b/>
          <w:lang w:eastAsia="zh-CN"/>
        </w:rPr>
        <w:t xml:space="preserve">ntroduced </w:t>
      </w:r>
      <w:r>
        <w:rPr>
          <w:rFonts w:eastAsiaTheme="minorEastAsia" w:hint="eastAsia"/>
          <w:b/>
          <w:lang w:eastAsia="zh-CN"/>
        </w:rPr>
        <w:t xml:space="preserve">a new parameter of </w:t>
      </w:r>
      <w:proofErr w:type="spellStart"/>
      <w:r w:rsidRPr="006F6DD1">
        <w:rPr>
          <w:b/>
          <w:i/>
        </w:rPr>
        <w:t>firstPDCCH-MonitoringOccasionOfPO</w:t>
      </w:r>
      <w:proofErr w:type="spellEnd"/>
      <w:r w:rsidRPr="006F6DD1">
        <w:rPr>
          <w:rFonts w:eastAsiaTheme="minorEastAsia" w:hint="eastAsia"/>
          <w:b/>
          <w:lang w:eastAsia="zh-CN"/>
        </w:rPr>
        <w:t xml:space="preserve"> </w:t>
      </w:r>
      <w:r>
        <w:rPr>
          <w:rFonts w:eastAsiaTheme="minorEastAsia" w:hint="eastAsia"/>
          <w:b/>
          <w:lang w:eastAsia="zh-CN"/>
        </w:rPr>
        <w:t xml:space="preserve">is </w:t>
      </w:r>
      <w:r w:rsidR="005D15FE">
        <w:rPr>
          <w:rFonts w:eastAsiaTheme="minorEastAsia" w:hint="eastAsia"/>
          <w:b/>
          <w:lang w:eastAsia="zh-CN"/>
        </w:rPr>
        <w:t xml:space="preserve">to support </w:t>
      </w:r>
      <w:r w:rsidR="005D15FE" w:rsidRPr="006F6DD1">
        <w:rPr>
          <w:rFonts w:eastAsiaTheme="minorEastAsia" w:hint="eastAsia"/>
          <w:b/>
          <w:lang w:eastAsia="zh-CN"/>
        </w:rPr>
        <w:t>Ns=8 and N=T/32</w:t>
      </w:r>
      <w:r w:rsidR="005D15FE">
        <w:rPr>
          <w:rFonts w:eastAsiaTheme="minorEastAsia" w:hint="eastAsia"/>
          <w:b/>
          <w:lang w:eastAsia="zh-CN"/>
        </w:rPr>
        <w:t xml:space="preserve"> </w:t>
      </w:r>
      <w:r>
        <w:rPr>
          <w:rFonts w:eastAsiaTheme="minorEastAsia" w:hint="eastAsia"/>
          <w:b/>
          <w:lang w:eastAsia="zh-CN"/>
        </w:rPr>
        <w:t xml:space="preserve">for R19 </w:t>
      </w:r>
      <w:r w:rsidR="00AE15A8">
        <w:rPr>
          <w:rFonts w:eastAsiaTheme="minorEastAsia" w:hint="eastAsia"/>
          <w:b/>
          <w:lang w:eastAsia="zh-CN"/>
        </w:rPr>
        <w:t xml:space="preserve">NES </w:t>
      </w:r>
      <w:r>
        <w:rPr>
          <w:rFonts w:eastAsiaTheme="minorEastAsia" w:hint="eastAsia"/>
          <w:b/>
          <w:lang w:eastAsia="zh-CN"/>
        </w:rPr>
        <w:t>UEs</w:t>
      </w:r>
      <w:r w:rsidRPr="006F6DD1">
        <w:rPr>
          <w:rFonts w:eastAsiaTheme="minorEastAsia" w:hint="eastAsia"/>
          <w:b/>
          <w:lang w:eastAsia="zh-CN"/>
        </w:rPr>
        <w:t>.</w:t>
      </w:r>
    </w:p>
    <w:p w14:paraId="60FFF7D5" w14:textId="77777777" w:rsidR="008D09F6" w:rsidRPr="00987CAD" w:rsidRDefault="008D09F6" w:rsidP="008D09F6">
      <w:pPr>
        <w:pStyle w:val="a2"/>
        <w:numPr>
          <w:ilvl w:val="0"/>
          <w:numId w:val="32"/>
        </w:numPr>
        <w:rPr>
          <w:rFonts w:eastAsiaTheme="minorEastAsia"/>
          <w:b/>
          <w:lang w:eastAsia="zh-CN"/>
        </w:rPr>
      </w:pPr>
      <w:r w:rsidRPr="00987CAD">
        <w:rPr>
          <w:rFonts w:eastAsiaTheme="minorEastAsia"/>
          <w:b/>
          <w:lang w:eastAsia="zh-CN"/>
        </w:rPr>
        <w:lastRenderedPageBreak/>
        <w:t>Mechanism to activate/deactivate the paging adaptation resources</w:t>
      </w:r>
    </w:p>
    <w:p w14:paraId="56D38CF4" w14:textId="77777777" w:rsidR="008D09F6" w:rsidRPr="00987CAD" w:rsidRDefault="008D09F6" w:rsidP="008D09F6">
      <w:pPr>
        <w:pStyle w:val="a2"/>
        <w:rPr>
          <w:rFonts w:eastAsiaTheme="minorEastAsia"/>
          <w:lang w:eastAsia="zh-CN"/>
        </w:rPr>
      </w:pPr>
      <w:r w:rsidRPr="00987CAD">
        <w:rPr>
          <w:rFonts w:eastAsiaTheme="minorEastAsia"/>
          <w:lang w:eastAsia="zh-CN"/>
        </w:rPr>
        <w:t>Assume there are legacy paging mechanism and Rel-19 paging mechanism in a cell. There are two possible solutions to activate/deactivate the paging adaptation resources</w:t>
      </w:r>
      <w:r>
        <w:rPr>
          <w:rFonts w:eastAsiaTheme="minorEastAsia" w:hint="eastAsia"/>
          <w:lang w:eastAsia="zh-CN"/>
        </w:rPr>
        <w:t>:</w:t>
      </w:r>
    </w:p>
    <w:p w14:paraId="0CD36009" w14:textId="77777777" w:rsidR="008D09F6" w:rsidRPr="00852E68" w:rsidRDefault="008D09F6" w:rsidP="008D09F6">
      <w:pPr>
        <w:pStyle w:val="a2"/>
        <w:numPr>
          <w:ilvl w:val="0"/>
          <w:numId w:val="34"/>
        </w:numPr>
        <w:rPr>
          <w:rFonts w:eastAsiaTheme="minorEastAsia"/>
          <w:b/>
          <w:lang w:eastAsia="zh-CN"/>
        </w:rPr>
      </w:pPr>
      <w:r w:rsidRPr="00852E68">
        <w:rPr>
          <w:rFonts w:eastAsiaTheme="minorEastAsia"/>
          <w:b/>
          <w:lang w:eastAsia="zh-CN"/>
        </w:rPr>
        <w:t>Solution 1:  Via system information update.</w:t>
      </w:r>
    </w:p>
    <w:p w14:paraId="2417E242" w14:textId="77777777" w:rsidR="008D09F6" w:rsidRPr="00987CAD" w:rsidRDefault="008D09F6" w:rsidP="008D09F6">
      <w:pPr>
        <w:pStyle w:val="a2"/>
        <w:rPr>
          <w:rFonts w:eastAsiaTheme="minorEastAsia"/>
          <w:lang w:eastAsia="zh-CN"/>
        </w:rPr>
      </w:pPr>
      <w:r w:rsidRPr="00987CAD">
        <w:rPr>
          <w:rFonts w:eastAsiaTheme="minorEastAsia"/>
          <w:lang w:eastAsia="zh-CN"/>
        </w:rPr>
        <w:t xml:space="preserve">With the solution, paging adaptation parameters are provided in system information if NW wants to activate paging adaptation. The Rel-19 NES UE applies Rel-19 paging mechanism immediately upon receiving corresponding parameters in system information. </w:t>
      </w:r>
      <w:r>
        <w:rPr>
          <w:rFonts w:eastAsiaTheme="minorEastAsia" w:hint="eastAsia"/>
          <w:lang w:eastAsia="zh-CN"/>
        </w:rPr>
        <w:t>P</w:t>
      </w:r>
      <w:r w:rsidRPr="00987CAD">
        <w:rPr>
          <w:rFonts w:eastAsiaTheme="minorEastAsia"/>
          <w:lang w:eastAsia="zh-CN"/>
        </w:rPr>
        <w:t>aging adaptation parameters are removed from system information if NW wants to deactivate paging adaptation. The UE is notified of this via legacy system information modification mechanism. And when paging adaptation parameters are absent in system information, the Rel-19 NES UE applies legacy paging mechanism with received legacy paging parameters.</w:t>
      </w:r>
    </w:p>
    <w:p w14:paraId="434FBF2A" w14:textId="77777777" w:rsidR="008D09F6" w:rsidRPr="00852E68" w:rsidRDefault="008D09F6" w:rsidP="008D09F6">
      <w:pPr>
        <w:pStyle w:val="a2"/>
        <w:numPr>
          <w:ilvl w:val="0"/>
          <w:numId w:val="34"/>
        </w:numPr>
        <w:rPr>
          <w:rFonts w:eastAsiaTheme="minorEastAsia"/>
          <w:b/>
          <w:lang w:eastAsia="zh-CN"/>
        </w:rPr>
      </w:pPr>
      <w:r w:rsidRPr="00852E68">
        <w:rPr>
          <w:rFonts w:eastAsiaTheme="minorEastAsia"/>
          <w:b/>
          <w:lang w:eastAsia="zh-CN"/>
        </w:rPr>
        <w:t>Solution 2: Via Short Message in paging DCI</w:t>
      </w:r>
    </w:p>
    <w:p w14:paraId="65658925" w14:textId="77777777" w:rsidR="008D09F6" w:rsidRPr="00987CAD" w:rsidRDefault="008D09F6" w:rsidP="008D09F6">
      <w:pPr>
        <w:pStyle w:val="a2"/>
        <w:rPr>
          <w:rFonts w:eastAsiaTheme="minorEastAsia"/>
          <w:lang w:eastAsia="zh-CN"/>
        </w:rPr>
      </w:pPr>
      <w:r w:rsidRPr="00987CAD">
        <w:rPr>
          <w:rFonts w:eastAsiaTheme="minorEastAsia"/>
          <w:lang w:eastAsia="zh-CN"/>
        </w:rPr>
        <w:t>With the solution, parameters for Rel-19 paging mechanism are broadcasted in SI but not activated immediately. The Rel-19 NES UE applies legacy paging mechanism with received legacy paging parameters if Rel-19 paging mechanism is not activated. If the network wants to activate Rel-19 paging mechanism, Short Messages with paging adaptation indication is sent in one modification period. Then the UE can apply Rel-19 paging mechanism in the next modification period without acquiring system information for parameters of Rel-19 paging mechanism.</w:t>
      </w:r>
    </w:p>
    <w:p w14:paraId="034B36F3" w14:textId="77777777" w:rsidR="008D09F6" w:rsidRPr="00987CAD" w:rsidRDefault="008D09F6" w:rsidP="008D09F6">
      <w:pPr>
        <w:pStyle w:val="a2"/>
        <w:rPr>
          <w:rFonts w:eastAsiaTheme="minorEastAsia"/>
          <w:b/>
          <w:lang w:eastAsia="zh-CN"/>
        </w:rPr>
      </w:pPr>
      <w:r w:rsidRPr="00987CAD">
        <w:rPr>
          <w:rFonts w:eastAsiaTheme="minorEastAsia"/>
          <w:lang w:eastAsia="zh-CN"/>
        </w:rPr>
        <w:t xml:space="preserve">Both solution 1 and solution 2 are adapted Rel-19 paging mechanism in a semi-static way. But solution 2 needs to use the reserved bits in Short </w:t>
      </w:r>
      <w:r>
        <w:rPr>
          <w:rFonts w:eastAsiaTheme="minorEastAsia" w:hint="eastAsia"/>
          <w:lang w:eastAsia="zh-CN"/>
        </w:rPr>
        <w:t>M</w:t>
      </w:r>
      <w:r w:rsidRPr="00987CAD">
        <w:rPr>
          <w:rFonts w:eastAsiaTheme="minorEastAsia"/>
          <w:lang w:eastAsia="zh-CN"/>
        </w:rPr>
        <w:t>essage although it may reduce the UE power saving without acquiring system information for parameters of Rel-19 paging mechanism. There are only 4 bits not used in Short message. Considering the limited reserved bits in Short message and the limit benefit of solution 2, solution 1 is preferred.</w:t>
      </w:r>
    </w:p>
    <w:p w14:paraId="7787A7F8" w14:textId="446CDF26" w:rsidR="008D09F6" w:rsidRPr="00987CAD" w:rsidRDefault="008D09F6" w:rsidP="008D09F6">
      <w:pPr>
        <w:pStyle w:val="a2"/>
        <w:rPr>
          <w:rFonts w:eastAsiaTheme="minorEastAsia"/>
          <w:b/>
          <w:lang w:eastAsia="zh-CN"/>
        </w:rPr>
      </w:pPr>
      <w:r w:rsidRPr="00987CAD">
        <w:rPr>
          <w:rFonts w:eastAsiaTheme="minorEastAsia"/>
          <w:b/>
          <w:lang w:eastAsia="zh-CN"/>
        </w:rPr>
        <w:t xml:space="preserve">Proposal 2: </w:t>
      </w:r>
      <w:r w:rsidR="00B934E1">
        <w:rPr>
          <w:rFonts w:eastAsiaTheme="minorEastAsia" w:hint="eastAsia"/>
          <w:b/>
          <w:lang w:eastAsia="zh-CN"/>
        </w:rPr>
        <w:t>Reuse the</w:t>
      </w:r>
      <w:r w:rsidRPr="00987CAD">
        <w:rPr>
          <w:rFonts w:eastAsiaTheme="minorEastAsia"/>
          <w:b/>
          <w:lang w:eastAsia="zh-CN"/>
        </w:rPr>
        <w:t xml:space="preserve"> legacy System information update procedure to activate/deactivate paging adaptation mechanism.</w:t>
      </w:r>
    </w:p>
    <w:p w14:paraId="2A43CEEE" w14:textId="49AEE79E" w:rsidR="008D09F6" w:rsidRPr="00987CAD" w:rsidRDefault="008D09F6" w:rsidP="008D09F6">
      <w:pPr>
        <w:pStyle w:val="a2"/>
        <w:rPr>
          <w:rFonts w:eastAsiaTheme="minorEastAsia"/>
          <w:b/>
          <w:lang w:eastAsia="zh-CN"/>
        </w:rPr>
      </w:pPr>
      <w:r w:rsidRPr="00987CAD">
        <w:rPr>
          <w:rFonts w:eastAsiaTheme="minorEastAsia"/>
          <w:b/>
          <w:lang w:eastAsia="zh-CN"/>
        </w:rPr>
        <w:t>Proposal 3: R19 NES UE</w:t>
      </w:r>
      <w:r w:rsidR="00D143E7">
        <w:rPr>
          <w:rFonts w:eastAsiaTheme="minorEastAsia" w:hint="eastAsia"/>
          <w:b/>
          <w:lang w:eastAsia="zh-CN"/>
        </w:rPr>
        <w:t>s</w:t>
      </w:r>
      <w:r w:rsidRPr="00987CAD">
        <w:rPr>
          <w:rFonts w:eastAsiaTheme="minorEastAsia"/>
          <w:b/>
          <w:lang w:eastAsia="zh-CN"/>
        </w:rPr>
        <w:t xml:space="preserve"> follows legacy paging mechanism if paging adaptation configuration is absent in the R19 NES cell.</w:t>
      </w:r>
    </w:p>
    <w:p w14:paraId="06665835" w14:textId="77777777" w:rsidR="008D09F6" w:rsidRPr="00987CAD" w:rsidRDefault="008D09F6" w:rsidP="008D09F6">
      <w:pPr>
        <w:pStyle w:val="a2"/>
        <w:numPr>
          <w:ilvl w:val="0"/>
          <w:numId w:val="32"/>
        </w:numPr>
        <w:rPr>
          <w:rFonts w:eastAsiaTheme="minorEastAsia"/>
          <w:b/>
          <w:lang w:eastAsia="zh-CN"/>
        </w:rPr>
      </w:pPr>
      <w:r w:rsidRPr="00987CAD">
        <w:rPr>
          <w:rFonts w:eastAsiaTheme="minorEastAsia"/>
          <w:b/>
          <w:lang w:eastAsia="zh-CN"/>
        </w:rPr>
        <w:t>PEI with paging adaptation</w:t>
      </w:r>
    </w:p>
    <w:p w14:paraId="1F529145" w14:textId="77777777" w:rsidR="008D09F6" w:rsidRPr="00987CAD" w:rsidRDefault="008D09F6" w:rsidP="008D09F6">
      <w:pPr>
        <w:pStyle w:val="a2"/>
        <w:rPr>
          <w:rFonts w:eastAsiaTheme="minorEastAsia"/>
          <w:lang w:eastAsia="zh-CN"/>
        </w:rPr>
      </w:pPr>
      <w:r w:rsidRPr="00987CAD">
        <w:rPr>
          <w:rFonts w:eastAsiaTheme="minorEastAsia"/>
          <w:lang w:eastAsia="zh-CN"/>
        </w:rPr>
        <w:t>I</w:t>
      </w:r>
      <w:r w:rsidRPr="00987CAD">
        <w:rPr>
          <w:lang w:eastAsia="zh-CN"/>
        </w:rPr>
        <w:t>n order to reduce UE power consumption due to</w:t>
      </w:r>
      <w:r w:rsidRPr="00987CAD">
        <w:rPr>
          <w:rFonts w:eastAsiaTheme="minorEastAsia"/>
          <w:lang w:eastAsia="zh-CN"/>
        </w:rPr>
        <w:t xml:space="preserve"> paging reception, PEI is introduced in R17. In PEI, the number of PO(s) associated with one PEI monitoring occasion, i.e. </w:t>
      </w:r>
      <w:proofErr w:type="spellStart"/>
      <w:r w:rsidRPr="00987CAD">
        <w:rPr>
          <w:rFonts w:eastAsiaTheme="minorEastAsia"/>
          <w:i/>
          <w:lang w:eastAsia="zh-CN"/>
        </w:rPr>
        <w:t>po-NumPerPEI</w:t>
      </w:r>
      <w:proofErr w:type="spellEnd"/>
      <w:r w:rsidRPr="00987CAD">
        <w:rPr>
          <w:rFonts w:eastAsiaTheme="minorEastAsia"/>
          <w:i/>
          <w:lang w:eastAsia="zh-CN"/>
        </w:rPr>
        <w:t>,</w:t>
      </w:r>
      <w:r w:rsidRPr="00987CAD">
        <w:rPr>
          <w:rFonts w:eastAsiaTheme="minorEastAsia"/>
          <w:lang w:eastAsia="zh-CN"/>
        </w:rPr>
        <w:t xml:space="preserve"> is related Ns, as shown below.</w:t>
      </w:r>
    </w:p>
    <w:tbl>
      <w:tblPr>
        <w:tblStyle w:val="a9"/>
        <w:tblW w:w="0" w:type="auto"/>
        <w:tblLook w:val="04A0" w:firstRow="1" w:lastRow="0" w:firstColumn="1" w:lastColumn="0" w:noHBand="0" w:noVBand="1"/>
      </w:tblPr>
      <w:tblGrid>
        <w:gridCol w:w="9286"/>
      </w:tblGrid>
      <w:tr w:rsidR="008D09F6" w:rsidRPr="00987CAD" w14:paraId="7C2298F5" w14:textId="77777777" w:rsidTr="009A54A5">
        <w:tc>
          <w:tcPr>
            <w:tcW w:w="9286" w:type="dxa"/>
            <w:shd w:val="clear" w:color="auto" w:fill="auto"/>
          </w:tcPr>
          <w:p w14:paraId="3D9BB765" w14:textId="77777777" w:rsidR="008D09F6" w:rsidRPr="00987CAD" w:rsidRDefault="008D09F6" w:rsidP="009A54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PEI-Config-r17 ::=                        </w:t>
            </w:r>
            <w:r w:rsidRPr="00987CAD">
              <w:rPr>
                <w:noProof/>
                <w:color w:val="993366"/>
                <w:sz w:val="16"/>
                <w:szCs w:val="20"/>
                <w:lang w:val="en-GB" w:eastAsia="en-GB"/>
              </w:rPr>
              <w:t>SEQUENCE</w:t>
            </w:r>
            <w:r w:rsidRPr="00987CAD">
              <w:rPr>
                <w:noProof/>
                <w:sz w:val="16"/>
                <w:szCs w:val="20"/>
                <w:lang w:val="en-GB" w:eastAsia="en-GB"/>
              </w:rPr>
              <w:t xml:space="preserve"> {</w:t>
            </w:r>
          </w:p>
          <w:p w14:paraId="19D7616E" w14:textId="77777777" w:rsidR="008D09F6" w:rsidRPr="00987CAD" w:rsidRDefault="008D09F6" w:rsidP="009A54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po-NumPerPEI-r17                          </w:t>
            </w:r>
            <w:r w:rsidRPr="00987CAD">
              <w:rPr>
                <w:noProof/>
                <w:color w:val="993366"/>
                <w:sz w:val="16"/>
                <w:szCs w:val="20"/>
                <w:lang w:val="en-GB" w:eastAsia="en-GB"/>
              </w:rPr>
              <w:t>ENUMERATED</w:t>
            </w:r>
            <w:r w:rsidRPr="00987CAD">
              <w:rPr>
                <w:noProof/>
                <w:sz w:val="16"/>
                <w:szCs w:val="20"/>
                <w:lang w:val="en-GB" w:eastAsia="en-GB"/>
              </w:rPr>
              <w:t xml:space="preserve"> {po1, po2, po4, po8},</w:t>
            </w:r>
          </w:p>
          <w:p w14:paraId="76C1743A" w14:textId="77777777" w:rsidR="008D09F6" w:rsidRPr="00987CAD" w:rsidRDefault="008D09F6" w:rsidP="009A54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payloadSizeDCI-2-7-r17                    </w:t>
            </w:r>
            <w:r w:rsidRPr="00987CAD">
              <w:rPr>
                <w:noProof/>
                <w:color w:val="993366"/>
                <w:sz w:val="16"/>
                <w:szCs w:val="20"/>
                <w:lang w:val="en-GB" w:eastAsia="en-GB"/>
              </w:rPr>
              <w:t>INTEGER</w:t>
            </w:r>
            <w:r w:rsidRPr="00987CAD">
              <w:rPr>
                <w:noProof/>
                <w:sz w:val="16"/>
                <w:szCs w:val="20"/>
                <w:lang w:val="en-GB" w:eastAsia="en-GB"/>
              </w:rPr>
              <w:t xml:space="preserve"> (1..maxDCI-2-7-Size-r17),</w:t>
            </w:r>
          </w:p>
          <w:p w14:paraId="7694C8E8" w14:textId="77777777" w:rsidR="008D09F6" w:rsidRPr="00987CAD" w:rsidRDefault="008D09F6" w:rsidP="009A54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pei-FrameOffset-r17                       </w:t>
            </w:r>
            <w:r w:rsidRPr="00987CAD">
              <w:rPr>
                <w:noProof/>
                <w:color w:val="993366"/>
                <w:sz w:val="16"/>
                <w:szCs w:val="20"/>
                <w:lang w:val="en-GB" w:eastAsia="en-GB"/>
              </w:rPr>
              <w:t>INTEGER</w:t>
            </w:r>
            <w:r w:rsidRPr="00987CAD">
              <w:rPr>
                <w:noProof/>
                <w:sz w:val="16"/>
                <w:szCs w:val="20"/>
                <w:lang w:val="en-GB" w:eastAsia="en-GB"/>
              </w:rPr>
              <w:t xml:space="preserve"> (0..16),</w:t>
            </w:r>
          </w:p>
          <w:p w14:paraId="44EC6571" w14:textId="77777777" w:rsidR="008D09F6" w:rsidRPr="00987CAD" w:rsidRDefault="008D09F6" w:rsidP="009A54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subgroupConfig-r17                        SubgroupConfig-r17,</w:t>
            </w:r>
          </w:p>
          <w:p w14:paraId="3BFC6EF3" w14:textId="77777777" w:rsidR="008D09F6" w:rsidRPr="00987CAD" w:rsidRDefault="008D09F6" w:rsidP="009A54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color w:val="808080"/>
                <w:sz w:val="16"/>
                <w:szCs w:val="20"/>
                <w:lang w:val="en-GB" w:eastAsia="en-GB"/>
              </w:rPr>
            </w:pPr>
            <w:r w:rsidRPr="00987CAD">
              <w:rPr>
                <w:noProof/>
                <w:sz w:val="16"/>
                <w:szCs w:val="20"/>
                <w:lang w:val="en-GB" w:eastAsia="en-GB"/>
              </w:rPr>
              <w:t xml:space="preserve">    lastUsedCellOnly-r17                      </w:t>
            </w:r>
            <w:r w:rsidRPr="00987CAD">
              <w:rPr>
                <w:noProof/>
                <w:color w:val="993366"/>
                <w:sz w:val="16"/>
                <w:szCs w:val="20"/>
                <w:lang w:val="en-GB" w:eastAsia="en-GB"/>
              </w:rPr>
              <w:t>ENUMERATED</w:t>
            </w:r>
            <w:r w:rsidRPr="00987CAD">
              <w:rPr>
                <w:noProof/>
                <w:sz w:val="16"/>
                <w:szCs w:val="20"/>
                <w:lang w:val="en-GB" w:eastAsia="en-GB"/>
              </w:rPr>
              <w:t xml:space="preserve"> {true}                                                </w:t>
            </w:r>
            <w:r w:rsidRPr="00987CAD">
              <w:rPr>
                <w:noProof/>
                <w:color w:val="993366"/>
                <w:sz w:val="16"/>
                <w:szCs w:val="20"/>
                <w:lang w:val="en-GB" w:eastAsia="en-GB"/>
              </w:rPr>
              <w:t>OPTIONAL</w:t>
            </w:r>
            <w:r w:rsidRPr="00987CAD">
              <w:rPr>
                <w:noProof/>
                <w:sz w:val="16"/>
                <w:szCs w:val="20"/>
                <w:lang w:val="en-GB" w:eastAsia="en-GB"/>
              </w:rPr>
              <w:t xml:space="preserve">,  </w:t>
            </w:r>
            <w:r w:rsidRPr="00987CAD">
              <w:rPr>
                <w:noProof/>
                <w:color w:val="808080"/>
                <w:sz w:val="16"/>
                <w:szCs w:val="20"/>
                <w:lang w:val="en-GB" w:eastAsia="en-GB"/>
              </w:rPr>
              <w:t>-- Need R</w:t>
            </w:r>
          </w:p>
          <w:p w14:paraId="5E394461" w14:textId="77777777" w:rsidR="008D09F6" w:rsidRPr="00987CAD" w:rsidRDefault="008D09F6" w:rsidP="009A54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w:t>
            </w:r>
          </w:p>
          <w:p w14:paraId="560130DA" w14:textId="77777777" w:rsidR="008D09F6" w:rsidRPr="00987CAD" w:rsidRDefault="008D09F6" w:rsidP="009A54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eastAsiaTheme="minorEastAsia"/>
                <w:noProof/>
                <w:sz w:val="16"/>
                <w:szCs w:val="20"/>
                <w:lang w:val="en-GB" w:eastAsia="zh-CN"/>
              </w:rPr>
            </w:pPr>
            <w:r w:rsidRPr="00987CAD">
              <w:rPr>
                <w:noProof/>
                <w:sz w:val="16"/>
                <w:szCs w:val="20"/>
                <w:lang w:val="en-GB" w:eastAsia="en-GB"/>
              </w:rPr>
              <w:t>}</w:t>
            </w:r>
          </w:p>
          <w:p w14:paraId="06BBFF74" w14:textId="77777777" w:rsidR="008D09F6" w:rsidRPr="00987CAD" w:rsidRDefault="008D09F6" w:rsidP="009A54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eastAsiaTheme="minorEastAsia"/>
                <w:lang w:eastAsia="zh-CN"/>
              </w:rPr>
            </w:pPr>
            <w:r w:rsidRPr="00987CAD">
              <w:rPr>
                <w:rFonts w:eastAsiaTheme="minorEastAsia"/>
                <w:lang w:eastAsia="zh-CN"/>
              </w:rPr>
              <w:t>//skip</w:t>
            </w:r>
          </w:p>
          <w:p w14:paraId="7543B9F6" w14:textId="77777777" w:rsidR="008D09F6" w:rsidRPr="00987CAD" w:rsidRDefault="008D09F6" w:rsidP="009A54A5">
            <w:pPr>
              <w:pStyle w:val="TAL"/>
              <w:jc w:val="both"/>
              <w:rPr>
                <w:rFonts w:ascii="Times New Roman" w:hAnsi="Times New Roman"/>
                <w:b/>
                <w:i/>
                <w:iCs/>
                <w:lang w:eastAsia="sv-SE"/>
              </w:rPr>
            </w:pPr>
            <w:proofErr w:type="spellStart"/>
            <w:r w:rsidRPr="00987CAD">
              <w:rPr>
                <w:rFonts w:ascii="Times New Roman" w:hAnsi="Times New Roman"/>
                <w:b/>
                <w:i/>
                <w:iCs/>
                <w:lang w:eastAsia="sv-SE"/>
              </w:rPr>
              <w:t>po-NumPerPEI</w:t>
            </w:r>
            <w:proofErr w:type="spellEnd"/>
          </w:p>
          <w:p w14:paraId="424214BE" w14:textId="77777777" w:rsidR="008D09F6" w:rsidRPr="00987CAD" w:rsidRDefault="008D09F6" w:rsidP="009A54A5">
            <w:pPr>
              <w:pStyle w:val="a2"/>
              <w:rPr>
                <w:rFonts w:eastAsiaTheme="minorEastAsia"/>
                <w:lang w:eastAsia="zh-CN"/>
              </w:rPr>
            </w:pPr>
            <w:r w:rsidRPr="00987CAD">
              <w:rPr>
                <w:rFonts w:eastAsiaTheme="minorEastAsia"/>
                <w:szCs w:val="20"/>
                <w:lang w:eastAsia="zh-CN"/>
              </w:rPr>
              <w:t xml:space="preserve">The number of PO(s) associated with one PEI monitoring occasion. It is a factor of the total PO number in a paging cycle, </w:t>
            </w:r>
            <w:proofErr w:type="spellStart"/>
            <w:r w:rsidRPr="00987CAD">
              <w:rPr>
                <w:rFonts w:eastAsiaTheme="minorEastAsia"/>
                <w:szCs w:val="20"/>
                <w:lang w:eastAsia="zh-CN"/>
              </w:rPr>
              <w:t>i.e</w:t>
            </w:r>
            <w:proofErr w:type="spellEnd"/>
            <w:r w:rsidRPr="00987CAD">
              <w:rPr>
                <w:rFonts w:eastAsiaTheme="minorEastAsia"/>
                <w:szCs w:val="20"/>
                <w:lang w:eastAsia="zh-CN"/>
              </w:rPr>
              <w:t xml:space="preserve"> N </w:t>
            </w:r>
            <w:r w:rsidRPr="00987CAD">
              <w:rPr>
                <w:rFonts w:eastAsiaTheme="minorEastAsia"/>
                <w:szCs w:val="20"/>
                <w:highlight w:val="yellow"/>
                <w:lang w:eastAsia="zh-CN"/>
              </w:rPr>
              <w:t>x Ns</w:t>
            </w:r>
            <w:r w:rsidRPr="00987CAD">
              <w:rPr>
                <w:rFonts w:eastAsiaTheme="minorEastAsia"/>
                <w:szCs w:val="20"/>
                <w:lang w:eastAsia="zh-CN"/>
              </w:rPr>
              <w:t xml:space="preserve">, as specified in TS 38.304 [20]. The maximum number of PF associated with one PEI monitoring occasion is 2. The number of PO mapping to one PEI should be multiple of Ns when </w:t>
            </w:r>
            <w:proofErr w:type="spellStart"/>
            <w:r w:rsidRPr="00987CAD">
              <w:rPr>
                <w:rFonts w:eastAsiaTheme="minorEastAsia"/>
                <w:i/>
                <w:szCs w:val="20"/>
                <w:lang w:eastAsia="zh-CN"/>
              </w:rPr>
              <w:t>po-NumPerPEI</w:t>
            </w:r>
            <w:proofErr w:type="spellEnd"/>
            <w:r w:rsidRPr="00987CAD">
              <w:rPr>
                <w:rFonts w:eastAsiaTheme="minorEastAsia"/>
                <w:szCs w:val="20"/>
                <w:lang w:eastAsia="zh-CN"/>
              </w:rPr>
              <w:t xml:space="preserve"> is larger than Ns.</w:t>
            </w:r>
          </w:p>
        </w:tc>
      </w:tr>
    </w:tbl>
    <w:p w14:paraId="5652EA56" w14:textId="77777777" w:rsidR="008D09F6" w:rsidRDefault="008D09F6" w:rsidP="008D09F6">
      <w:pPr>
        <w:pStyle w:val="a2"/>
        <w:rPr>
          <w:rFonts w:eastAsiaTheme="minorEastAsia"/>
          <w:b/>
          <w:szCs w:val="20"/>
          <w:lang w:eastAsia="zh-CN"/>
        </w:rPr>
      </w:pPr>
      <w:r w:rsidRPr="00987CAD">
        <w:rPr>
          <w:rFonts w:eastAsiaTheme="minorEastAsia"/>
          <w:b/>
          <w:bCs/>
          <w:iCs/>
          <w:szCs w:val="20"/>
          <w:lang w:eastAsia="zh-CN"/>
        </w:rPr>
        <w:t xml:space="preserve">Observation </w:t>
      </w:r>
      <w:r>
        <w:rPr>
          <w:rFonts w:eastAsiaTheme="minorEastAsia" w:hint="eastAsia"/>
          <w:b/>
          <w:bCs/>
          <w:iCs/>
          <w:szCs w:val="20"/>
          <w:lang w:eastAsia="zh-CN"/>
        </w:rPr>
        <w:t>1</w:t>
      </w:r>
      <w:r w:rsidRPr="00987CAD">
        <w:rPr>
          <w:rFonts w:eastAsiaTheme="minorEastAsia"/>
          <w:b/>
          <w:bCs/>
          <w:iCs/>
          <w:szCs w:val="20"/>
          <w:lang w:eastAsia="zh-CN"/>
        </w:rPr>
        <w:t xml:space="preserve">: </w:t>
      </w:r>
      <w:proofErr w:type="spellStart"/>
      <w:r w:rsidRPr="009744DC">
        <w:rPr>
          <w:rFonts w:eastAsiaTheme="minorEastAsia" w:hint="eastAsia"/>
          <w:b/>
          <w:bCs/>
          <w:i/>
          <w:iCs/>
          <w:szCs w:val="20"/>
          <w:lang w:eastAsia="zh-CN"/>
        </w:rPr>
        <w:t>pei-Config</w:t>
      </w:r>
      <w:proofErr w:type="spellEnd"/>
      <w:r>
        <w:rPr>
          <w:rFonts w:eastAsiaTheme="minorEastAsia" w:hint="eastAsia"/>
          <w:b/>
          <w:bCs/>
          <w:iCs/>
          <w:szCs w:val="20"/>
          <w:lang w:eastAsia="zh-CN"/>
        </w:rPr>
        <w:t xml:space="preserve"> includes R17 PEI related configurations. </w:t>
      </w:r>
      <w:r w:rsidRPr="00987CAD">
        <w:rPr>
          <w:rFonts w:eastAsiaTheme="minorEastAsia"/>
          <w:b/>
          <w:bCs/>
          <w:iCs/>
          <w:szCs w:val="20"/>
          <w:lang w:eastAsia="zh-CN"/>
        </w:rPr>
        <w:t xml:space="preserve">The </w:t>
      </w:r>
      <w:r>
        <w:rPr>
          <w:rFonts w:eastAsiaTheme="minorEastAsia" w:hint="eastAsia"/>
          <w:b/>
          <w:bCs/>
          <w:iCs/>
          <w:szCs w:val="20"/>
          <w:lang w:eastAsia="zh-CN"/>
        </w:rPr>
        <w:t xml:space="preserve">maximum </w:t>
      </w:r>
      <w:r w:rsidRPr="00987CAD">
        <w:rPr>
          <w:rFonts w:eastAsiaTheme="minorEastAsia"/>
          <w:b/>
          <w:bCs/>
          <w:iCs/>
          <w:szCs w:val="20"/>
          <w:lang w:eastAsia="zh-CN"/>
        </w:rPr>
        <w:t xml:space="preserve">value of </w:t>
      </w:r>
      <w:proofErr w:type="spellStart"/>
      <w:r w:rsidRPr="00987CAD">
        <w:rPr>
          <w:rFonts w:eastAsiaTheme="minorEastAsia"/>
          <w:b/>
          <w:i/>
          <w:szCs w:val="20"/>
          <w:lang w:eastAsia="zh-CN"/>
        </w:rPr>
        <w:t>po-NumPerPEI</w:t>
      </w:r>
      <w:proofErr w:type="spellEnd"/>
      <w:r w:rsidRPr="00987CAD">
        <w:rPr>
          <w:rFonts w:eastAsiaTheme="minorEastAsia"/>
          <w:b/>
          <w:szCs w:val="20"/>
          <w:lang w:eastAsia="zh-CN"/>
        </w:rPr>
        <w:t xml:space="preserve"> is related to the value of </w:t>
      </w:r>
      <w:r>
        <w:rPr>
          <w:rFonts w:eastAsiaTheme="minorEastAsia"/>
          <w:b/>
          <w:szCs w:val="20"/>
          <w:lang w:eastAsia="zh-CN"/>
        </w:rPr>
        <w:t>Ns</w:t>
      </w:r>
      <w:r>
        <w:rPr>
          <w:rFonts w:eastAsiaTheme="minorEastAsia" w:hint="eastAsia"/>
          <w:b/>
          <w:szCs w:val="20"/>
          <w:lang w:eastAsia="zh-CN"/>
        </w:rPr>
        <w:t xml:space="preserve"> and the maximum number of PF associated with one PEI.</w:t>
      </w:r>
    </w:p>
    <w:p w14:paraId="45F4BE55" w14:textId="77777777" w:rsidR="008D09F6" w:rsidRPr="00D01FD5" w:rsidRDefault="008D09F6" w:rsidP="008D09F6">
      <w:pPr>
        <w:pStyle w:val="a2"/>
        <w:rPr>
          <w:rFonts w:eastAsiaTheme="minorEastAsia"/>
          <w:bCs/>
          <w:iCs/>
          <w:szCs w:val="20"/>
          <w:lang w:eastAsia="zh-CN"/>
        </w:rPr>
      </w:pPr>
      <w:r>
        <w:rPr>
          <w:rFonts w:eastAsiaTheme="minorEastAsia" w:hint="eastAsia"/>
          <w:szCs w:val="20"/>
          <w:lang w:eastAsia="zh-CN"/>
        </w:rPr>
        <w:t>As shown below</w:t>
      </w:r>
      <w:r w:rsidRPr="00987CAD">
        <w:rPr>
          <w:rFonts w:eastAsiaTheme="minorEastAsia"/>
          <w:szCs w:val="20"/>
          <w:lang w:eastAsia="zh-CN"/>
        </w:rPr>
        <w:t xml:space="preserve">, the </w:t>
      </w:r>
      <w:r>
        <w:rPr>
          <w:rFonts w:eastAsiaTheme="minorEastAsia" w:hint="eastAsia"/>
          <w:szCs w:val="20"/>
          <w:lang w:eastAsia="zh-CN"/>
        </w:rPr>
        <w:t xml:space="preserve">maximum number of PEI occasion per PF (i.e. the list size </w:t>
      </w:r>
      <w:r w:rsidRPr="00987CAD">
        <w:rPr>
          <w:rFonts w:eastAsiaTheme="minorEastAsia"/>
          <w:szCs w:val="20"/>
          <w:lang w:eastAsia="zh-CN"/>
        </w:rPr>
        <w:t xml:space="preserve">of </w:t>
      </w:r>
      <w:proofErr w:type="spellStart"/>
      <w:r w:rsidRPr="00987CAD">
        <w:rPr>
          <w:bCs/>
          <w:i/>
          <w:iCs/>
          <w:szCs w:val="20"/>
          <w:lang w:eastAsia="sv-SE"/>
        </w:rPr>
        <w:t>firstPDCCH</w:t>
      </w:r>
      <w:proofErr w:type="spellEnd"/>
      <w:r w:rsidRPr="00987CAD">
        <w:rPr>
          <w:bCs/>
          <w:i/>
          <w:iCs/>
          <w:szCs w:val="20"/>
          <w:lang w:eastAsia="sv-SE"/>
        </w:rPr>
        <w:t>-</w:t>
      </w:r>
      <w:proofErr w:type="spellStart"/>
      <w:r w:rsidRPr="00987CAD">
        <w:rPr>
          <w:bCs/>
          <w:i/>
          <w:iCs/>
          <w:szCs w:val="20"/>
          <w:lang w:eastAsia="sv-SE"/>
        </w:rPr>
        <w:t>MonitoringOccasionOfPEI</w:t>
      </w:r>
      <w:proofErr w:type="spellEnd"/>
      <w:r w:rsidRPr="00987CAD">
        <w:rPr>
          <w:bCs/>
          <w:i/>
          <w:iCs/>
          <w:szCs w:val="20"/>
          <w:lang w:eastAsia="sv-SE"/>
        </w:rPr>
        <w:t>-O</w:t>
      </w:r>
      <w:r w:rsidRPr="0034074A">
        <w:rPr>
          <w:rFonts w:eastAsiaTheme="minorEastAsia"/>
          <w:bCs/>
          <w:iCs/>
          <w:szCs w:val="20"/>
          <w:lang w:eastAsia="zh-CN"/>
        </w:rPr>
        <w:t>)</w:t>
      </w:r>
      <w:r w:rsidRPr="00987CAD">
        <w:rPr>
          <w:rFonts w:eastAsiaTheme="minorEastAsia"/>
          <w:bCs/>
          <w:iCs/>
          <w:szCs w:val="20"/>
          <w:lang w:eastAsia="zh-CN"/>
        </w:rPr>
        <w:t xml:space="preserve"> </w:t>
      </w:r>
      <w:r>
        <w:rPr>
          <w:rFonts w:eastAsiaTheme="minorEastAsia" w:hint="eastAsia"/>
          <w:bCs/>
          <w:iCs/>
          <w:szCs w:val="20"/>
          <w:lang w:eastAsia="zh-CN"/>
        </w:rPr>
        <w:t xml:space="preserve">in R17 </w:t>
      </w:r>
      <w:r w:rsidRPr="00987CAD">
        <w:rPr>
          <w:rFonts w:eastAsiaTheme="minorEastAsia"/>
          <w:bCs/>
          <w:iCs/>
          <w:szCs w:val="20"/>
          <w:lang w:eastAsia="zh-CN"/>
        </w:rPr>
        <w:t xml:space="preserve">is </w:t>
      </w:r>
      <w:r>
        <w:rPr>
          <w:rFonts w:eastAsiaTheme="minorEastAsia" w:hint="eastAsia"/>
          <w:bCs/>
          <w:iCs/>
          <w:szCs w:val="20"/>
          <w:lang w:eastAsia="zh-CN"/>
        </w:rPr>
        <w:t>4, which is equal to the maximum value of legacy Ns</w:t>
      </w:r>
      <w:r w:rsidRPr="00987CAD">
        <w:rPr>
          <w:rFonts w:eastAsiaTheme="minorEastAsia"/>
          <w:bCs/>
          <w:iCs/>
          <w:szCs w:val="20"/>
          <w:lang w:eastAsia="zh-CN"/>
        </w:rPr>
        <w:t>.</w:t>
      </w:r>
    </w:p>
    <w:tbl>
      <w:tblPr>
        <w:tblStyle w:val="a9"/>
        <w:tblW w:w="0" w:type="auto"/>
        <w:tblLook w:val="04A0" w:firstRow="1" w:lastRow="0" w:firstColumn="1" w:lastColumn="0" w:noHBand="0" w:noVBand="1"/>
      </w:tblPr>
      <w:tblGrid>
        <w:gridCol w:w="9286"/>
      </w:tblGrid>
      <w:tr w:rsidR="008D09F6" w14:paraId="389DC381" w14:textId="77777777" w:rsidTr="009A54A5">
        <w:tc>
          <w:tcPr>
            <w:tcW w:w="9286" w:type="dxa"/>
          </w:tcPr>
          <w:p w14:paraId="59369B98" w14:textId="77777777" w:rsidR="008D09F6" w:rsidRPr="00987CAD" w:rsidRDefault="008D09F6" w:rsidP="009A54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eastAsiaTheme="minorEastAsia"/>
                <w:lang w:eastAsia="zh-CN"/>
              </w:rPr>
            </w:pPr>
            <w:r w:rsidRPr="00987CAD">
              <w:rPr>
                <w:rFonts w:eastAsiaTheme="minorEastAsia"/>
                <w:lang w:eastAsia="zh-CN"/>
              </w:rPr>
              <w:t>//skip</w:t>
            </w:r>
          </w:p>
          <w:p w14:paraId="1EFBF275" w14:textId="77777777" w:rsidR="008D09F6" w:rsidRDefault="008D09F6" w:rsidP="009A54A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p>
          <w:p w14:paraId="42913CFC" w14:textId="77777777" w:rsidR="008D09F6" w:rsidRPr="00D01FD5" w:rsidRDefault="008D09F6" w:rsidP="009A54A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D01FD5">
              <w:rPr>
                <w:rFonts w:ascii="Courier New" w:hAnsi="Courier New"/>
                <w:noProof/>
                <w:sz w:val="16"/>
                <w:szCs w:val="20"/>
                <w:lang w:val="en-GB" w:eastAsia="zh-CN"/>
              </w:rPr>
              <w:t xml:space="preserve">pei-ConfigBWP-r17      </w:t>
            </w:r>
            <w:r w:rsidRPr="00D01FD5">
              <w:rPr>
                <w:rFonts w:ascii="Courier New" w:hAnsi="Courier New"/>
                <w:noProof/>
                <w:color w:val="993366"/>
                <w:sz w:val="16"/>
                <w:szCs w:val="20"/>
                <w:lang w:val="en-GB" w:eastAsia="zh-CN"/>
              </w:rPr>
              <w:t>SEQUENCE</w:t>
            </w:r>
            <w:r w:rsidRPr="00D01FD5">
              <w:rPr>
                <w:rFonts w:ascii="Courier New" w:hAnsi="Courier New"/>
                <w:noProof/>
                <w:sz w:val="16"/>
                <w:szCs w:val="20"/>
                <w:lang w:val="en-GB" w:eastAsia="zh-CN"/>
              </w:rPr>
              <w:t xml:space="preserve"> {</w:t>
            </w:r>
          </w:p>
          <w:p w14:paraId="58DD5827" w14:textId="77777777" w:rsidR="008D09F6" w:rsidRPr="00D01FD5" w:rsidRDefault="008D09F6" w:rsidP="009A54A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D01FD5">
              <w:rPr>
                <w:rFonts w:ascii="Courier New" w:hAnsi="Courier New"/>
                <w:noProof/>
                <w:sz w:val="16"/>
                <w:szCs w:val="20"/>
                <w:lang w:val="en-GB" w:eastAsia="zh-CN"/>
              </w:rPr>
              <w:t xml:space="preserve">        pei-SearchSpace-r17                 SearchSpaceId,</w:t>
            </w:r>
          </w:p>
          <w:p w14:paraId="3E8BAA62" w14:textId="77777777" w:rsidR="008D09F6" w:rsidRPr="00D01FD5" w:rsidRDefault="008D09F6" w:rsidP="009A54A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D01FD5">
              <w:rPr>
                <w:rFonts w:ascii="Courier New" w:hAnsi="Courier New"/>
                <w:noProof/>
                <w:sz w:val="16"/>
                <w:szCs w:val="20"/>
                <w:lang w:val="en-GB" w:eastAsia="zh-CN"/>
              </w:rPr>
              <w:t xml:space="preserve">        firstPDCCH-MonitoringOccasionOfPEI-O-r17  </w:t>
            </w:r>
            <w:r w:rsidRPr="00D01FD5">
              <w:rPr>
                <w:rFonts w:ascii="Courier New" w:hAnsi="Courier New"/>
                <w:noProof/>
                <w:color w:val="993366"/>
                <w:sz w:val="16"/>
                <w:szCs w:val="20"/>
                <w:lang w:val="en-GB" w:eastAsia="zh-CN"/>
              </w:rPr>
              <w:t>CHOICE</w:t>
            </w:r>
            <w:r w:rsidRPr="00D01FD5">
              <w:rPr>
                <w:rFonts w:ascii="Courier New" w:hAnsi="Courier New"/>
                <w:noProof/>
                <w:sz w:val="16"/>
                <w:szCs w:val="20"/>
                <w:lang w:val="en-GB" w:eastAsia="zh-CN"/>
              </w:rPr>
              <w:t xml:space="preserve"> {</w:t>
            </w:r>
          </w:p>
          <w:p w14:paraId="0F143FC1" w14:textId="77777777" w:rsidR="008D09F6" w:rsidRPr="00D01FD5" w:rsidRDefault="008D09F6" w:rsidP="009A54A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D01FD5">
              <w:rPr>
                <w:rFonts w:ascii="Courier New" w:hAnsi="Courier New"/>
                <w:noProof/>
                <w:sz w:val="16"/>
                <w:szCs w:val="20"/>
                <w:lang w:val="en-GB" w:eastAsia="zh-CN"/>
              </w:rPr>
              <w:t xml:space="preserve">            sCS15KHZoneT                                                     </w:t>
            </w:r>
            <w:r w:rsidRPr="00D01FD5">
              <w:rPr>
                <w:rFonts w:ascii="Courier New" w:hAnsi="Courier New"/>
                <w:noProof/>
                <w:color w:val="993366"/>
                <w:sz w:val="16"/>
                <w:szCs w:val="20"/>
                <w:lang w:val="en-GB" w:eastAsia="zh-CN"/>
              </w:rPr>
              <w:t>SEQUENCE</w:t>
            </w:r>
            <w:r w:rsidRPr="00D01FD5">
              <w:rPr>
                <w:rFonts w:ascii="Courier New" w:hAnsi="Courier New"/>
                <w:noProof/>
                <w:sz w:val="16"/>
                <w:szCs w:val="20"/>
                <w:lang w:val="en-GB" w:eastAsia="zh-CN"/>
              </w:rPr>
              <w:t xml:space="preserve"> (</w:t>
            </w:r>
            <w:r w:rsidRPr="00D01FD5">
              <w:rPr>
                <w:rFonts w:ascii="Courier New" w:hAnsi="Courier New"/>
                <w:noProof/>
                <w:color w:val="993366"/>
                <w:sz w:val="16"/>
                <w:szCs w:val="20"/>
                <w:lang w:val="en-GB" w:eastAsia="zh-CN"/>
              </w:rPr>
              <w:t>SIZE</w:t>
            </w:r>
            <w:r w:rsidRPr="00D01FD5">
              <w:rPr>
                <w:rFonts w:ascii="Courier New" w:hAnsi="Courier New"/>
                <w:noProof/>
                <w:sz w:val="16"/>
                <w:szCs w:val="20"/>
                <w:lang w:val="en-GB" w:eastAsia="zh-CN"/>
              </w:rPr>
              <w:t xml:space="preserve"> (1..</w:t>
            </w:r>
            <w:r w:rsidRPr="007F5182">
              <w:rPr>
                <w:rFonts w:ascii="Courier New" w:hAnsi="Courier New"/>
                <w:noProof/>
                <w:sz w:val="16"/>
                <w:szCs w:val="20"/>
                <w:highlight w:val="yellow"/>
                <w:lang w:val="en-GB" w:eastAsia="zh-CN"/>
              </w:rPr>
              <w:t>maxPEI-perPF-r17</w:t>
            </w:r>
            <w:r w:rsidRPr="00D01FD5">
              <w:rPr>
                <w:rFonts w:ascii="Courier New" w:hAnsi="Courier New"/>
                <w:noProof/>
                <w:sz w:val="16"/>
                <w:szCs w:val="20"/>
                <w:lang w:val="en-GB" w:eastAsia="zh-CN"/>
              </w:rPr>
              <w:t>))</w:t>
            </w:r>
            <w:r w:rsidRPr="00D01FD5">
              <w:rPr>
                <w:rFonts w:ascii="Courier New" w:hAnsi="Courier New"/>
                <w:noProof/>
                <w:color w:val="993366"/>
                <w:sz w:val="16"/>
                <w:szCs w:val="20"/>
                <w:lang w:val="en-GB" w:eastAsia="zh-CN"/>
              </w:rPr>
              <w:t xml:space="preserve"> OF</w:t>
            </w:r>
            <w:r w:rsidRPr="00D01FD5">
              <w:rPr>
                <w:rFonts w:ascii="Courier New" w:hAnsi="Courier New"/>
                <w:noProof/>
                <w:sz w:val="16"/>
                <w:szCs w:val="20"/>
                <w:lang w:val="en-GB" w:eastAsia="zh-CN"/>
              </w:rPr>
              <w:t xml:space="preserve"> </w:t>
            </w:r>
            <w:r w:rsidRPr="00D01FD5">
              <w:rPr>
                <w:rFonts w:ascii="Courier New" w:hAnsi="Courier New"/>
                <w:noProof/>
                <w:color w:val="993366"/>
                <w:sz w:val="16"/>
                <w:szCs w:val="20"/>
                <w:lang w:val="en-GB" w:eastAsia="zh-CN"/>
              </w:rPr>
              <w:t>INTEGER</w:t>
            </w:r>
            <w:r w:rsidRPr="00D01FD5">
              <w:rPr>
                <w:rFonts w:ascii="Courier New" w:hAnsi="Courier New"/>
                <w:noProof/>
                <w:sz w:val="16"/>
                <w:szCs w:val="20"/>
                <w:lang w:val="en-GB" w:eastAsia="zh-CN"/>
              </w:rPr>
              <w:t xml:space="preserve"> (0..139),</w:t>
            </w:r>
          </w:p>
          <w:p w14:paraId="16DE93E6" w14:textId="77777777" w:rsidR="008D09F6" w:rsidRPr="00D01FD5" w:rsidRDefault="008D09F6" w:rsidP="009A54A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D01FD5">
              <w:rPr>
                <w:rFonts w:ascii="Courier New" w:hAnsi="Courier New"/>
                <w:noProof/>
                <w:sz w:val="16"/>
                <w:szCs w:val="20"/>
                <w:lang w:val="en-GB" w:eastAsia="zh-CN"/>
              </w:rPr>
              <w:t xml:space="preserve">            sCS30KHZoneT-SCS15KHZhalfT                                       </w:t>
            </w:r>
            <w:r w:rsidRPr="00D01FD5">
              <w:rPr>
                <w:rFonts w:ascii="Courier New" w:hAnsi="Courier New"/>
                <w:noProof/>
                <w:color w:val="993366"/>
                <w:sz w:val="16"/>
                <w:szCs w:val="20"/>
                <w:lang w:val="en-GB" w:eastAsia="zh-CN"/>
              </w:rPr>
              <w:t>SEQUENCE</w:t>
            </w:r>
            <w:r w:rsidRPr="00D01FD5">
              <w:rPr>
                <w:rFonts w:ascii="Courier New" w:hAnsi="Courier New"/>
                <w:noProof/>
                <w:sz w:val="16"/>
                <w:szCs w:val="20"/>
                <w:lang w:val="en-GB" w:eastAsia="zh-CN"/>
              </w:rPr>
              <w:t xml:space="preserve"> (</w:t>
            </w:r>
            <w:r w:rsidRPr="00D01FD5">
              <w:rPr>
                <w:rFonts w:ascii="Courier New" w:hAnsi="Courier New"/>
                <w:noProof/>
                <w:color w:val="993366"/>
                <w:sz w:val="16"/>
                <w:szCs w:val="20"/>
                <w:lang w:val="en-GB" w:eastAsia="zh-CN"/>
              </w:rPr>
              <w:t>SIZE</w:t>
            </w:r>
            <w:r w:rsidRPr="00D01FD5">
              <w:rPr>
                <w:rFonts w:ascii="Courier New" w:hAnsi="Courier New"/>
                <w:noProof/>
                <w:sz w:val="16"/>
                <w:szCs w:val="20"/>
                <w:lang w:val="en-GB" w:eastAsia="zh-CN"/>
              </w:rPr>
              <w:t xml:space="preserve"> (1..</w:t>
            </w:r>
            <w:r w:rsidRPr="007F5182">
              <w:rPr>
                <w:rFonts w:ascii="Courier New" w:hAnsi="Courier New"/>
                <w:noProof/>
                <w:sz w:val="16"/>
                <w:szCs w:val="20"/>
                <w:highlight w:val="yellow"/>
                <w:lang w:val="en-GB" w:eastAsia="zh-CN"/>
              </w:rPr>
              <w:t>maxPEI-perPF-r17</w:t>
            </w:r>
            <w:r w:rsidRPr="00D01FD5">
              <w:rPr>
                <w:rFonts w:ascii="Courier New" w:hAnsi="Courier New"/>
                <w:noProof/>
                <w:sz w:val="16"/>
                <w:szCs w:val="20"/>
                <w:lang w:val="en-GB" w:eastAsia="zh-CN"/>
              </w:rPr>
              <w:t>))</w:t>
            </w:r>
            <w:r w:rsidRPr="00D01FD5">
              <w:rPr>
                <w:rFonts w:ascii="Courier New" w:hAnsi="Courier New"/>
                <w:noProof/>
                <w:color w:val="993366"/>
                <w:sz w:val="16"/>
                <w:szCs w:val="20"/>
                <w:lang w:val="en-GB" w:eastAsia="zh-CN"/>
              </w:rPr>
              <w:t xml:space="preserve"> OF</w:t>
            </w:r>
            <w:r w:rsidRPr="00D01FD5">
              <w:rPr>
                <w:rFonts w:ascii="Courier New" w:hAnsi="Courier New"/>
                <w:noProof/>
                <w:sz w:val="16"/>
                <w:szCs w:val="20"/>
                <w:lang w:val="en-GB" w:eastAsia="zh-CN"/>
              </w:rPr>
              <w:t xml:space="preserve"> </w:t>
            </w:r>
            <w:r w:rsidRPr="00D01FD5">
              <w:rPr>
                <w:rFonts w:ascii="Courier New" w:hAnsi="Courier New"/>
                <w:noProof/>
                <w:color w:val="993366"/>
                <w:sz w:val="16"/>
                <w:szCs w:val="20"/>
                <w:lang w:val="en-GB" w:eastAsia="zh-CN"/>
              </w:rPr>
              <w:t>INTEGER</w:t>
            </w:r>
            <w:r w:rsidRPr="00D01FD5">
              <w:rPr>
                <w:rFonts w:ascii="Courier New" w:hAnsi="Courier New"/>
                <w:noProof/>
                <w:sz w:val="16"/>
                <w:szCs w:val="20"/>
                <w:lang w:val="en-GB" w:eastAsia="zh-CN"/>
              </w:rPr>
              <w:t xml:space="preserve"> (0..279),</w:t>
            </w:r>
          </w:p>
          <w:p w14:paraId="73DCAEA6" w14:textId="77777777" w:rsidR="008D09F6" w:rsidRPr="00D01FD5" w:rsidRDefault="008D09F6" w:rsidP="009A54A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D01FD5">
              <w:rPr>
                <w:rFonts w:ascii="Courier New" w:hAnsi="Courier New"/>
                <w:noProof/>
                <w:sz w:val="16"/>
                <w:szCs w:val="20"/>
                <w:lang w:val="en-GB" w:eastAsia="zh-CN"/>
              </w:rPr>
              <w:t xml:space="preserve">            sCS60KHZoneT-SCS30KHZhalfT-SCS15KHZquarterT                      </w:t>
            </w:r>
            <w:r w:rsidRPr="00D01FD5">
              <w:rPr>
                <w:rFonts w:ascii="Courier New" w:hAnsi="Courier New"/>
                <w:noProof/>
                <w:color w:val="993366"/>
                <w:sz w:val="16"/>
                <w:szCs w:val="20"/>
                <w:lang w:val="en-GB" w:eastAsia="zh-CN"/>
              </w:rPr>
              <w:t>SEQUENCE</w:t>
            </w:r>
            <w:r w:rsidRPr="00D01FD5">
              <w:rPr>
                <w:rFonts w:ascii="Courier New" w:hAnsi="Courier New"/>
                <w:noProof/>
                <w:sz w:val="16"/>
                <w:szCs w:val="20"/>
                <w:lang w:val="en-GB" w:eastAsia="zh-CN"/>
              </w:rPr>
              <w:t xml:space="preserve"> (</w:t>
            </w:r>
            <w:r w:rsidRPr="00D01FD5">
              <w:rPr>
                <w:rFonts w:ascii="Courier New" w:hAnsi="Courier New"/>
                <w:noProof/>
                <w:color w:val="993366"/>
                <w:sz w:val="16"/>
                <w:szCs w:val="20"/>
                <w:lang w:val="en-GB" w:eastAsia="zh-CN"/>
              </w:rPr>
              <w:t>SIZE</w:t>
            </w:r>
            <w:r w:rsidRPr="00D01FD5">
              <w:rPr>
                <w:rFonts w:ascii="Courier New" w:hAnsi="Courier New"/>
                <w:noProof/>
                <w:sz w:val="16"/>
                <w:szCs w:val="20"/>
                <w:lang w:val="en-GB" w:eastAsia="zh-CN"/>
              </w:rPr>
              <w:t xml:space="preserve"> (1..</w:t>
            </w:r>
            <w:r w:rsidRPr="007F5182">
              <w:rPr>
                <w:rFonts w:ascii="Courier New" w:hAnsi="Courier New"/>
                <w:noProof/>
                <w:sz w:val="16"/>
                <w:szCs w:val="20"/>
                <w:highlight w:val="yellow"/>
                <w:lang w:val="en-GB" w:eastAsia="zh-CN"/>
              </w:rPr>
              <w:t>maxPEI-perPF-r17</w:t>
            </w:r>
            <w:r w:rsidRPr="00D01FD5">
              <w:rPr>
                <w:rFonts w:ascii="Courier New" w:hAnsi="Courier New"/>
                <w:noProof/>
                <w:sz w:val="16"/>
                <w:szCs w:val="20"/>
                <w:lang w:val="en-GB" w:eastAsia="zh-CN"/>
              </w:rPr>
              <w:t>))</w:t>
            </w:r>
            <w:r w:rsidRPr="00D01FD5">
              <w:rPr>
                <w:rFonts w:ascii="Courier New" w:hAnsi="Courier New"/>
                <w:noProof/>
                <w:color w:val="993366"/>
                <w:sz w:val="16"/>
                <w:szCs w:val="20"/>
                <w:lang w:val="en-GB" w:eastAsia="zh-CN"/>
              </w:rPr>
              <w:t xml:space="preserve"> OF</w:t>
            </w:r>
            <w:r w:rsidRPr="00D01FD5">
              <w:rPr>
                <w:rFonts w:ascii="Courier New" w:hAnsi="Courier New"/>
                <w:noProof/>
                <w:sz w:val="16"/>
                <w:szCs w:val="20"/>
                <w:lang w:val="en-GB" w:eastAsia="zh-CN"/>
              </w:rPr>
              <w:t xml:space="preserve"> </w:t>
            </w:r>
            <w:r w:rsidRPr="00D01FD5">
              <w:rPr>
                <w:rFonts w:ascii="Courier New" w:hAnsi="Courier New"/>
                <w:noProof/>
                <w:color w:val="993366"/>
                <w:sz w:val="16"/>
                <w:szCs w:val="20"/>
                <w:lang w:val="en-GB" w:eastAsia="zh-CN"/>
              </w:rPr>
              <w:t>INTEGER</w:t>
            </w:r>
            <w:r w:rsidRPr="00D01FD5">
              <w:rPr>
                <w:rFonts w:ascii="Courier New" w:hAnsi="Courier New"/>
                <w:noProof/>
                <w:sz w:val="16"/>
                <w:szCs w:val="20"/>
                <w:lang w:val="en-GB" w:eastAsia="zh-CN"/>
              </w:rPr>
              <w:t xml:space="preserve"> (0..559),</w:t>
            </w:r>
          </w:p>
          <w:p w14:paraId="74251D2C" w14:textId="77777777" w:rsidR="008D09F6" w:rsidRPr="00D01FD5" w:rsidRDefault="008D09F6" w:rsidP="009A54A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D01FD5">
              <w:rPr>
                <w:rFonts w:ascii="Courier New" w:hAnsi="Courier New"/>
                <w:noProof/>
                <w:sz w:val="16"/>
                <w:szCs w:val="20"/>
                <w:lang w:val="en-GB" w:eastAsia="zh-CN"/>
              </w:rPr>
              <w:lastRenderedPageBreak/>
              <w:t xml:space="preserve">            sCS120KHZoneT-SCS60KHZhalfT-SCS30KHZquarterT-SCS15KHZoneEighthT  </w:t>
            </w:r>
            <w:r w:rsidRPr="00D01FD5">
              <w:rPr>
                <w:rFonts w:ascii="Courier New" w:hAnsi="Courier New"/>
                <w:noProof/>
                <w:color w:val="993366"/>
                <w:sz w:val="16"/>
                <w:szCs w:val="20"/>
                <w:lang w:val="en-GB" w:eastAsia="zh-CN"/>
              </w:rPr>
              <w:t>SEQUENCE</w:t>
            </w:r>
            <w:r w:rsidRPr="00D01FD5">
              <w:rPr>
                <w:rFonts w:ascii="Courier New" w:hAnsi="Courier New"/>
                <w:noProof/>
                <w:sz w:val="16"/>
                <w:szCs w:val="20"/>
                <w:lang w:val="en-GB" w:eastAsia="zh-CN"/>
              </w:rPr>
              <w:t xml:space="preserve"> (</w:t>
            </w:r>
            <w:r w:rsidRPr="00D01FD5">
              <w:rPr>
                <w:rFonts w:ascii="Courier New" w:hAnsi="Courier New"/>
                <w:noProof/>
                <w:color w:val="993366"/>
                <w:sz w:val="16"/>
                <w:szCs w:val="20"/>
                <w:lang w:val="en-GB" w:eastAsia="zh-CN"/>
              </w:rPr>
              <w:t>SIZE</w:t>
            </w:r>
            <w:r w:rsidRPr="00D01FD5">
              <w:rPr>
                <w:rFonts w:ascii="Courier New" w:hAnsi="Courier New"/>
                <w:noProof/>
                <w:sz w:val="16"/>
                <w:szCs w:val="20"/>
                <w:lang w:val="en-GB" w:eastAsia="zh-CN"/>
              </w:rPr>
              <w:t xml:space="preserve"> (1..</w:t>
            </w:r>
            <w:r w:rsidRPr="007F5182">
              <w:rPr>
                <w:rFonts w:ascii="Courier New" w:hAnsi="Courier New"/>
                <w:noProof/>
                <w:sz w:val="16"/>
                <w:szCs w:val="20"/>
                <w:highlight w:val="yellow"/>
                <w:lang w:val="en-GB" w:eastAsia="zh-CN"/>
              </w:rPr>
              <w:t>maxPEI-perPF-r17</w:t>
            </w:r>
            <w:r w:rsidRPr="00D01FD5">
              <w:rPr>
                <w:rFonts w:ascii="Courier New" w:hAnsi="Courier New"/>
                <w:noProof/>
                <w:sz w:val="16"/>
                <w:szCs w:val="20"/>
                <w:lang w:val="en-GB" w:eastAsia="zh-CN"/>
              </w:rPr>
              <w:t>))</w:t>
            </w:r>
            <w:r w:rsidRPr="00D01FD5">
              <w:rPr>
                <w:rFonts w:ascii="Courier New" w:hAnsi="Courier New"/>
                <w:noProof/>
                <w:color w:val="993366"/>
                <w:sz w:val="16"/>
                <w:szCs w:val="20"/>
                <w:lang w:val="en-GB" w:eastAsia="zh-CN"/>
              </w:rPr>
              <w:t xml:space="preserve"> OF</w:t>
            </w:r>
            <w:r w:rsidRPr="00D01FD5">
              <w:rPr>
                <w:rFonts w:ascii="Courier New" w:hAnsi="Courier New"/>
                <w:noProof/>
                <w:sz w:val="16"/>
                <w:szCs w:val="20"/>
                <w:lang w:val="en-GB" w:eastAsia="zh-CN"/>
              </w:rPr>
              <w:t xml:space="preserve"> </w:t>
            </w:r>
            <w:r w:rsidRPr="00D01FD5">
              <w:rPr>
                <w:rFonts w:ascii="Courier New" w:hAnsi="Courier New"/>
                <w:noProof/>
                <w:color w:val="993366"/>
                <w:sz w:val="16"/>
                <w:szCs w:val="20"/>
                <w:lang w:val="en-GB" w:eastAsia="zh-CN"/>
              </w:rPr>
              <w:t>INTEGER</w:t>
            </w:r>
            <w:r w:rsidRPr="00D01FD5">
              <w:rPr>
                <w:rFonts w:ascii="Courier New" w:hAnsi="Courier New"/>
                <w:noProof/>
                <w:sz w:val="16"/>
                <w:szCs w:val="20"/>
                <w:lang w:val="en-GB" w:eastAsia="zh-CN"/>
              </w:rPr>
              <w:t xml:space="preserve"> (0..1119),</w:t>
            </w:r>
          </w:p>
          <w:p w14:paraId="4EDD1F63" w14:textId="77777777" w:rsidR="008D09F6" w:rsidRPr="00D01FD5" w:rsidRDefault="008D09F6" w:rsidP="009A54A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D01FD5">
              <w:rPr>
                <w:rFonts w:ascii="Courier New" w:hAnsi="Courier New"/>
                <w:noProof/>
                <w:sz w:val="16"/>
                <w:szCs w:val="20"/>
                <w:lang w:val="en-GB" w:eastAsia="zh-CN"/>
              </w:rPr>
              <w:t xml:space="preserve">            sCS120KHZhalfT-SCS60KHZquarterT-SCS30KHZoneEighthT-SCS15KHZoneSixteenthT </w:t>
            </w:r>
            <w:r w:rsidRPr="00D01FD5">
              <w:rPr>
                <w:rFonts w:ascii="Courier New" w:hAnsi="Courier New"/>
                <w:noProof/>
                <w:color w:val="993366"/>
                <w:sz w:val="16"/>
                <w:szCs w:val="20"/>
                <w:lang w:val="en-GB" w:eastAsia="zh-CN"/>
              </w:rPr>
              <w:t>SEQUENCE</w:t>
            </w:r>
            <w:r w:rsidRPr="00D01FD5">
              <w:rPr>
                <w:rFonts w:ascii="Courier New" w:hAnsi="Courier New"/>
                <w:noProof/>
                <w:sz w:val="16"/>
                <w:szCs w:val="20"/>
                <w:lang w:val="en-GB" w:eastAsia="zh-CN"/>
              </w:rPr>
              <w:t xml:space="preserve"> (</w:t>
            </w:r>
            <w:r w:rsidRPr="00D01FD5">
              <w:rPr>
                <w:rFonts w:ascii="Courier New" w:hAnsi="Courier New"/>
                <w:noProof/>
                <w:color w:val="993366"/>
                <w:sz w:val="16"/>
                <w:szCs w:val="20"/>
                <w:lang w:val="en-GB" w:eastAsia="zh-CN"/>
              </w:rPr>
              <w:t>SIZE</w:t>
            </w:r>
            <w:r w:rsidRPr="00D01FD5">
              <w:rPr>
                <w:rFonts w:ascii="Courier New" w:hAnsi="Courier New"/>
                <w:noProof/>
                <w:sz w:val="16"/>
                <w:szCs w:val="20"/>
                <w:lang w:val="en-GB" w:eastAsia="zh-CN"/>
              </w:rPr>
              <w:t xml:space="preserve"> (1..maxPEI-perPF-r17))</w:t>
            </w:r>
            <w:r w:rsidRPr="00D01FD5">
              <w:rPr>
                <w:rFonts w:ascii="Courier New" w:hAnsi="Courier New"/>
                <w:noProof/>
                <w:color w:val="993366"/>
                <w:sz w:val="16"/>
                <w:szCs w:val="20"/>
                <w:lang w:val="en-GB" w:eastAsia="zh-CN"/>
              </w:rPr>
              <w:t xml:space="preserve"> OF</w:t>
            </w:r>
            <w:r w:rsidRPr="00D01FD5">
              <w:rPr>
                <w:rFonts w:ascii="Courier New" w:hAnsi="Courier New"/>
                <w:noProof/>
                <w:sz w:val="16"/>
                <w:szCs w:val="20"/>
                <w:lang w:val="en-GB" w:eastAsia="zh-CN"/>
              </w:rPr>
              <w:t xml:space="preserve"> </w:t>
            </w:r>
            <w:r w:rsidRPr="00D01FD5">
              <w:rPr>
                <w:rFonts w:ascii="Courier New" w:hAnsi="Courier New"/>
                <w:noProof/>
                <w:color w:val="993366"/>
                <w:sz w:val="16"/>
                <w:szCs w:val="20"/>
                <w:lang w:val="en-GB" w:eastAsia="zh-CN"/>
              </w:rPr>
              <w:t>INTEGER</w:t>
            </w:r>
            <w:r w:rsidRPr="00D01FD5">
              <w:rPr>
                <w:rFonts w:ascii="Courier New" w:hAnsi="Courier New"/>
                <w:noProof/>
                <w:sz w:val="16"/>
                <w:szCs w:val="20"/>
                <w:lang w:val="en-GB" w:eastAsia="zh-CN"/>
              </w:rPr>
              <w:t xml:space="preserve"> (0..2239),</w:t>
            </w:r>
          </w:p>
          <w:p w14:paraId="140A034B" w14:textId="77777777" w:rsidR="008D09F6" w:rsidRPr="00D01FD5" w:rsidRDefault="008D09F6" w:rsidP="009A54A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D01FD5">
              <w:rPr>
                <w:rFonts w:ascii="Courier New" w:hAnsi="Courier New"/>
                <w:noProof/>
                <w:sz w:val="16"/>
                <w:szCs w:val="20"/>
                <w:lang w:val="en-GB" w:eastAsia="zh-CN"/>
              </w:rPr>
              <w:t xml:space="preserve">            sCS480KHZoneT-SCS120KHZquarterT-SCS60KHZoneEighthT-SCS30KHZoneSixteenthT </w:t>
            </w:r>
            <w:r w:rsidRPr="00D01FD5">
              <w:rPr>
                <w:rFonts w:ascii="Courier New" w:hAnsi="Courier New"/>
                <w:noProof/>
                <w:color w:val="993366"/>
                <w:sz w:val="16"/>
                <w:szCs w:val="20"/>
                <w:lang w:val="en-GB" w:eastAsia="zh-CN"/>
              </w:rPr>
              <w:t>SEQUENCE</w:t>
            </w:r>
            <w:r w:rsidRPr="00D01FD5">
              <w:rPr>
                <w:rFonts w:ascii="Courier New" w:hAnsi="Courier New"/>
                <w:noProof/>
                <w:sz w:val="16"/>
                <w:szCs w:val="20"/>
                <w:lang w:val="en-GB" w:eastAsia="zh-CN"/>
              </w:rPr>
              <w:t xml:space="preserve"> (</w:t>
            </w:r>
            <w:r w:rsidRPr="00D01FD5">
              <w:rPr>
                <w:rFonts w:ascii="Courier New" w:hAnsi="Courier New"/>
                <w:noProof/>
                <w:color w:val="993366"/>
                <w:sz w:val="16"/>
                <w:szCs w:val="20"/>
                <w:lang w:val="en-GB" w:eastAsia="zh-CN"/>
              </w:rPr>
              <w:t>SIZE</w:t>
            </w:r>
            <w:r w:rsidRPr="00D01FD5">
              <w:rPr>
                <w:rFonts w:ascii="Courier New" w:hAnsi="Courier New"/>
                <w:noProof/>
                <w:sz w:val="16"/>
                <w:szCs w:val="20"/>
                <w:lang w:val="en-GB" w:eastAsia="zh-CN"/>
              </w:rPr>
              <w:t xml:space="preserve"> (1..maxPEI-perPF-r17))</w:t>
            </w:r>
            <w:r w:rsidRPr="00D01FD5">
              <w:rPr>
                <w:rFonts w:ascii="Courier New" w:hAnsi="Courier New"/>
                <w:noProof/>
                <w:color w:val="993366"/>
                <w:sz w:val="16"/>
                <w:szCs w:val="20"/>
                <w:lang w:val="en-GB" w:eastAsia="zh-CN"/>
              </w:rPr>
              <w:t xml:space="preserve"> OF</w:t>
            </w:r>
            <w:r w:rsidRPr="00D01FD5">
              <w:rPr>
                <w:rFonts w:ascii="Courier New" w:hAnsi="Courier New"/>
                <w:noProof/>
                <w:sz w:val="16"/>
                <w:szCs w:val="20"/>
                <w:lang w:val="en-GB" w:eastAsia="zh-CN"/>
              </w:rPr>
              <w:t xml:space="preserve"> </w:t>
            </w:r>
            <w:r w:rsidRPr="00D01FD5">
              <w:rPr>
                <w:rFonts w:ascii="Courier New" w:hAnsi="Courier New"/>
                <w:noProof/>
                <w:color w:val="993366"/>
                <w:sz w:val="16"/>
                <w:szCs w:val="20"/>
                <w:lang w:val="en-GB" w:eastAsia="zh-CN"/>
              </w:rPr>
              <w:t>INTEGER</w:t>
            </w:r>
            <w:r w:rsidRPr="00D01FD5">
              <w:rPr>
                <w:rFonts w:ascii="Courier New" w:hAnsi="Courier New"/>
                <w:noProof/>
                <w:sz w:val="16"/>
                <w:szCs w:val="20"/>
                <w:lang w:val="en-GB" w:eastAsia="zh-CN"/>
              </w:rPr>
              <w:t xml:space="preserve"> (0..4479),</w:t>
            </w:r>
          </w:p>
          <w:p w14:paraId="5F2CFE0E" w14:textId="77777777" w:rsidR="008D09F6" w:rsidRPr="00D01FD5" w:rsidRDefault="008D09F6" w:rsidP="009A54A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D01FD5">
              <w:rPr>
                <w:rFonts w:ascii="Courier New" w:hAnsi="Courier New"/>
                <w:noProof/>
                <w:sz w:val="16"/>
                <w:szCs w:val="20"/>
                <w:lang w:val="en-GB" w:eastAsia="zh-CN"/>
              </w:rPr>
              <w:t xml:space="preserve">            sCS480KHZhalfT-SCS120KHZoneEighthT-SCS60KHZoneSixteenthT         </w:t>
            </w:r>
            <w:r w:rsidRPr="00D01FD5">
              <w:rPr>
                <w:rFonts w:ascii="Courier New" w:hAnsi="Courier New"/>
                <w:noProof/>
                <w:color w:val="993366"/>
                <w:sz w:val="16"/>
                <w:szCs w:val="20"/>
                <w:lang w:val="en-GB" w:eastAsia="zh-CN"/>
              </w:rPr>
              <w:t>SEQUENCE</w:t>
            </w:r>
            <w:r w:rsidRPr="00D01FD5">
              <w:rPr>
                <w:rFonts w:ascii="Courier New" w:hAnsi="Courier New"/>
                <w:noProof/>
                <w:sz w:val="16"/>
                <w:szCs w:val="20"/>
                <w:lang w:val="en-GB" w:eastAsia="zh-CN"/>
              </w:rPr>
              <w:t xml:space="preserve"> (</w:t>
            </w:r>
            <w:r w:rsidRPr="00D01FD5">
              <w:rPr>
                <w:rFonts w:ascii="Courier New" w:hAnsi="Courier New"/>
                <w:noProof/>
                <w:color w:val="993366"/>
                <w:sz w:val="16"/>
                <w:szCs w:val="20"/>
                <w:lang w:val="en-GB" w:eastAsia="zh-CN"/>
              </w:rPr>
              <w:t>SIZE</w:t>
            </w:r>
            <w:r w:rsidRPr="00D01FD5">
              <w:rPr>
                <w:rFonts w:ascii="Courier New" w:hAnsi="Courier New"/>
                <w:noProof/>
                <w:sz w:val="16"/>
                <w:szCs w:val="20"/>
                <w:lang w:val="en-GB" w:eastAsia="zh-CN"/>
              </w:rPr>
              <w:t xml:space="preserve"> (1..</w:t>
            </w:r>
            <w:r w:rsidRPr="007F5182">
              <w:rPr>
                <w:rFonts w:ascii="Courier New" w:hAnsi="Courier New"/>
                <w:noProof/>
                <w:sz w:val="16"/>
                <w:szCs w:val="20"/>
                <w:highlight w:val="yellow"/>
                <w:lang w:val="en-GB" w:eastAsia="zh-CN"/>
              </w:rPr>
              <w:t>maxPEI-perPF-r17</w:t>
            </w:r>
            <w:r w:rsidRPr="00D01FD5">
              <w:rPr>
                <w:rFonts w:ascii="Courier New" w:hAnsi="Courier New"/>
                <w:noProof/>
                <w:sz w:val="16"/>
                <w:szCs w:val="20"/>
                <w:lang w:val="en-GB" w:eastAsia="zh-CN"/>
              </w:rPr>
              <w:t>))</w:t>
            </w:r>
            <w:r w:rsidRPr="00D01FD5">
              <w:rPr>
                <w:rFonts w:ascii="Courier New" w:hAnsi="Courier New"/>
                <w:noProof/>
                <w:color w:val="993366"/>
                <w:sz w:val="16"/>
                <w:szCs w:val="20"/>
                <w:lang w:val="en-GB" w:eastAsia="zh-CN"/>
              </w:rPr>
              <w:t xml:space="preserve"> OF</w:t>
            </w:r>
            <w:r w:rsidRPr="00D01FD5">
              <w:rPr>
                <w:rFonts w:ascii="Courier New" w:hAnsi="Courier New"/>
                <w:noProof/>
                <w:sz w:val="16"/>
                <w:szCs w:val="20"/>
                <w:lang w:val="en-GB" w:eastAsia="zh-CN"/>
              </w:rPr>
              <w:t xml:space="preserve"> </w:t>
            </w:r>
            <w:r w:rsidRPr="00D01FD5">
              <w:rPr>
                <w:rFonts w:ascii="Courier New" w:hAnsi="Courier New"/>
                <w:noProof/>
                <w:color w:val="993366"/>
                <w:sz w:val="16"/>
                <w:szCs w:val="20"/>
                <w:lang w:val="en-GB" w:eastAsia="zh-CN"/>
              </w:rPr>
              <w:t>INTEGER</w:t>
            </w:r>
            <w:r w:rsidRPr="00D01FD5">
              <w:rPr>
                <w:rFonts w:ascii="Courier New" w:hAnsi="Courier New"/>
                <w:noProof/>
                <w:sz w:val="16"/>
                <w:szCs w:val="20"/>
                <w:lang w:val="en-GB" w:eastAsia="zh-CN"/>
              </w:rPr>
              <w:t xml:space="preserve"> (0..8959),</w:t>
            </w:r>
          </w:p>
          <w:p w14:paraId="5C1B468F" w14:textId="77777777" w:rsidR="008D09F6" w:rsidRPr="00D01FD5" w:rsidRDefault="008D09F6" w:rsidP="009A54A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D01FD5">
              <w:rPr>
                <w:rFonts w:ascii="Courier New" w:hAnsi="Courier New"/>
                <w:noProof/>
                <w:sz w:val="16"/>
                <w:szCs w:val="20"/>
                <w:lang w:val="en-GB" w:eastAsia="zh-CN"/>
              </w:rPr>
              <w:t xml:space="preserve">            sCS480KHZquarterT-SCS120KHZoneSixteenthT                         </w:t>
            </w:r>
            <w:r w:rsidRPr="00D01FD5">
              <w:rPr>
                <w:rFonts w:ascii="Courier New" w:hAnsi="Courier New"/>
                <w:noProof/>
                <w:color w:val="993366"/>
                <w:sz w:val="16"/>
                <w:szCs w:val="20"/>
                <w:lang w:val="en-GB" w:eastAsia="zh-CN"/>
              </w:rPr>
              <w:t>SEQUENCE</w:t>
            </w:r>
            <w:r w:rsidRPr="00D01FD5">
              <w:rPr>
                <w:rFonts w:ascii="Courier New" w:hAnsi="Courier New"/>
                <w:noProof/>
                <w:sz w:val="16"/>
                <w:szCs w:val="20"/>
                <w:lang w:val="en-GB" w:eastAsia="zh-CN"/>
              </w:rPr>
              <w:t xml:space="preserve"> (</w:t>
            </w:r>
            <w:r w:rsidRPr="00D01FD5">
              <w:rPr>
                <w:rFonts w:ascii="Courier New" w:hAnsi="Courier New"/>
                <w:noProof/>
                <w:color w:val="993366"/>
                <w:sz w:val="16"/>
                <w:szCs w:val="20"/>
                <w:lang w:val="en-GB" w:eastAsia="zh-CN"/>
              </w:rPr>
              <w:t>SIZE</w:t>
            </w:r>
            <w:r w:rsidRPr="00D01FD5">
              <w:rPr>
                <w:rFonts w:ascii="Courier New" w:hAnsi="Courier New"/>
                <w:noProof/>
                <w:sz w:val="16"/>
                <w:szCs w:val="20"/>
                <w:lang w:val="en-GB" w:eastAsia="zh-CN"/>
              </w:rPr>
              <w:t xml:space="preserve"> (1..</w:t>
            </w:r>
            <w:r w:rsidRPr="007F5182">
              <w:rPr>
                <w:rFonts w:ascii="Courier New" w:hAnsi="Courier New"/>
                <w:noProof/>
                <w:sz w:val="16"/>
                <w:szCs w:val="20"/>
                <w:highlight w:val="yellow"/>
                <w:lang w:val="en-GB" w:eastAsia="zh-CN"/>
              </w:rPr>
              <w:t>maxPEI-perPF-r17</w:t>
            </w:r>
            <w:r w:rsidRPr="00D01FD5">
              <w:rPr>
                <w:rFonts w:ascii="Courier New" w:hAnsi="Courier New"/>
                <w:noProof/>
                <w:sz w:val="16"/>
                <w:szCs w:val="20"/>
                <w:lang w:val="en-GB" w:eastAsia="zh-CN"/>
              </w:rPr>
              <w:t>))</w:t>
            </w:r>
            <w:r w:rsidRPr="00D01FD5">
              <w:rPr>
                <w:rFonts w:ascii="Courier New" w:hAnsi="Courier New"/>
                <w:noProof/>
                <w:color w:val="993366"/>
                <w:sz w:val="16"/>
                <w:szCs w:val="20"/>
                <w:lang w:val="en-GB" w:eastAsia="zh-CN"/>
              </w:rPr>
              <w:t xml:space="preserve"> OF</w:t>
            </w:r>
            <w:r w:rsidRPr="00D01FD5">
              <w:rPr>
                <w:rFonts w:ascii="Courier New" w:hAnsi="Courier New"/>
                <w:noProof/>
                <w:sz w:val="16"/>
                <w:szCs w:val="20"/>
                <w:lang w:val="en-GB" w:eastAsia="zh-CN"/>
              </w:rPr>
              <w:t xml:space="preserve"> </w:t>
            </w:r>
            <w:r w:rsidRPr="00D01FD5">
              <w:rPr>
                <w:rFonts w:ascii="Courier New" w:hAnsi="Courier New"/>
                <w:noProof/>
                <w:color w:val="993366"/>
                <w:sz w:val="16"/>
                <w:szCs w:val="20"/>
                <w:lang w:val="en-GB" w:eastAsia="zh-CN"/>
              </w:rPr>
              <w:t>INTEGER</w:t>
            </w:r>
            <w:r w:rsidRPr="00D01FD5">
              <w:rPr>
                <w:rFonts w:ascii="Courier New" w:hAnsi="Courier New"/>
                <w:noProof/>
                <w:sz w:val="16"/>
                <w:szCs w:val="20"/>
                <w:lang w:val="en-GB" w:eastAsia="zh-CN"/>
              </w:rPr>
              <w:t xml:space="preserve"> (0..17919),</w:t>
            </w:r>
          </w:p>
          <w:p w14:paraId="1D6ED63C" w14:textId="77777777" w:rsidR="008D09F6" w:rsidRPr="00D01FD5" w:rsidRDefault="008D09F6" w:rsidP="009A54A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D01FD5">
              <w:rPr>
                <w:rFonts w:ascii="Courier New" w:hAnsi="Courier New"/>
                <w:noProof/>
                <w:sz w:val="16"/>
                <w:szCs w:val="20"/>
                <w:lang w:val="en-GB" w:eastAsia="zh-CN"/>
              </w:rPr>
              <w:t xml:space="preserve">            sCS480KHZoneEighthT                                           </w:t>
            </w:r>
            <w:r w:rsidRPr="00D01FD5">
              <w:rPr>
                <w:rFonts w:ascii="Courier New" w:hAnsi="Courier New"/>
                <w:noProof/>
                <w:color w:val="993366"/>
                <w:sz w:val="16"/>
                <w:szCs w:val="20"/>
                <w:lang w:val="en-GB" w:eastAsia="zh-CN"/>
              </w:rPr>
              <w:t>SEQUENCE</w:t>
            </w:r>
            <w:r w:rsidRPr="00D01FD5">
              <w:rPr>
                <w:rFonts w:ascii="Courier New" w:hAnsi="Courier New"/>
                <w:noProof/>
                <w:sz w:val="16"/>
                <w:szCs w:val="20"/>
                <w:lang w:val="en-GB" w:eastAsia="zh-CN"/>
              </w:rPr>
              <w:t xml:space="preserve"> (</w:t>
            </w:r>
            <w:r w:rsidRPr="00D01FD5">
              <w:rPr>
                <w:rFonts w:ascii="Courier New" w:hAnsi="Courier New"/>
                <w:noProof/>
                <w:color w:val="993366"/>
                <w:sz w:val="16"/>
                <w:szCs w:val="20"/>
                <w:lang w:val="en-GB" w:eastAsia="zh-CN"/>
              </w:rPr>
              <w:t>SIZE</w:t>
            </w:r>
            <w:r w:rsidRPr="00D01FD5">
              <w:rPr>
                <w:rFonts w:ascii="Courier New" w:hAnsi="Courier New"/>
                <w:noProof/>
                <w:sz w:val="16"/>
                <w:szCs w:val="20"/>
                <w:lang w:val="en-GB" w:eastAsia="zh-CN"/>
              </w:rPr>
              <w:t xml:space="preserve"> (1..</w:t>
            </w:r>
            <w:r w:rsidRPr="007F5182">
              <w:rPr>
                <w:rFonts w:ascii="Courier New" w:hAnsi="Courier New"/>
                <w:noProof/>
                <w:sz w:val="16"/>
                <w:szCs w:val="20"/>
                <w:highlight w:val="yellow"/>
                <w:lang w:val="en-GB" w:eastAsia="zh-CN"/>
              </w:rPr>
              <w:t>maxPEI-perPF-r17</w:t>
            </w:r>
            <w:r w:rsidRPr="00D01FD5">
              <w:rPr>
                <w:rFonts w:ascii="Courier New" w:hAnsi="Courier New"/>
                <w:noProof/>
                <w:sz w:val="16"/>
                <w:szCs w:val="20"/>
                <w:lang w:val="en-GB" w:eastAsia="zh-CN"/>
              </w:rPr>
              <w:t>))</w:t>
            </w:r>
            <w:r w:rsidRPr="00D01FD5">
              <w:rPr>
                <w:rFonts w:ascii="Courier New" w:hAnsi="Courier New"/>
                <w:noProof/>
                <w:color w:val="993366"/>
                <w:sz w:val="16"/>
                <w:szCs w:val="20"/>
                <w:lang w:val="en-GB" w:eastAsia="zh-CN"/>
              </w:rPr>
              <w:t xml:space="preserve"> OF</w:t>
            </w:r>
            <w:r w:rsidRPr="00D01FD5">
              <w:rPr>
                <w:rFonts w:ascii="Courier New" w:hAnsi="Courier New"/>
                <w:noProof/>
                <w:sz w:val="16"/>
                <w:szCs w:val="20"/>
                <w:lang w:val="en-GB" w:eastAsia="zh-CN"/>
              </w:rPr>
              <w:t xml:space="preserve"> </w:t>
            </w:r>
            <w:r w:rsidRPr="00D01FD5">
              <w:rPr>
                <w:rFonts w:ascii="Courier New" w:hAnsi="Courier New"/>
                <w:noProof/>
                <w:color w:val="993366"/>
                <w:sz w:val="16"/>
                <w:szCs w:val="20"/>
                <w:lang w:val="en-GB" w:eastAsia="zh-CN"/>
              </w:rPr>
              <w:t>INTEGER</w:t>
            </w:r>
            <w:r w:rsidRPr="00D01FD5">
              <w:rPr>
                <w:rFonts w:ascii="Courier New" w:hAnsi="Courier New"/>
                <w:noProof/>
                <w:sz w:val="16"/>
                <w:szCs w:val="20"/>
                <w:lang w:val="en-GB" w:eastAsia="zh-CN"/>
              </w:rPr>
              <w:t xml:space="preserve"> (0..35839),</w:t>
            </w:r>
          </w:p>
          <w:p w14:paraId="401D800F" w14:textId="77777777" w:rsidR="008D09F6" w:rsidRPr="00D01FD5" w:rsidRDefault="008D09F6" w:rsidP="009A54A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zh-CN"/>
              </w:rPr>
            </w:pPr>
            <w:r w:rsidRPr="00D01FD5">
              <w:rPr>
                <w:rFonts w:ascii="Courier New" w:hAnsi="Courier New"/>
                <w:noProof/>
                <w:sz w:val="16"/>
                <w:szCs w:val="20"/>
                <w:lang w:val="en-GB" w:eastAsia="zh-CN"/>
              </w:rPr>
              <w:t xml:space="preserve">            sCS480KHZoneSixteenthT                                        </w:t>
            </w:r>
            <w:r w:rsidRPr="00D01FD5">
              <w:rPr>
                <w:rFonts w:ascii="Courier New" w:hAnsi="Courier New"/>
                <w:noProof/>
                <w:color w:val="993366"/>
                <w:sz w:val="16"/>
                <w:szCs w:val="20"/>
                <w:lang w:val="en-GB" w:eastAsia="zh-CN"/>
              </w:rPr>
              <w:t>SEQUENCE</w:t>
            </w:r>
            <w:r w:rsidRPr="00D01FD5">
              <w:rPr>
                <w:rFonts w:ascii="Courier New" w:hAnsi="Courier New"/>
                <w:noProof/>
                <w:sz w:val="16"/>
                <w:szCs w:val="20"/>
                <w:lang w:val="en-GB" w:eastAsia="zh-CN"/>
              </w:rPr>
              <w:t xml:space="preserve"> (</w:t>
            </w:r>
            <w:r w:rsidRPr="00D01FD5">
              <w:rPr>
                <w:rFonts w:ascii="Courier New" w:hAnsi="Courier New"/>
                <w:noProof/>
                <w:color w:val="993366"/>
                <w:sz w:val="16"/>
                <w:szCs w:val="20"/>
                <w:lang w:val="en-GB" w:eastAsia="zh-CN"/>
              </w:rPr>
              <w:t>SIZE</w:t>
            </w:r>
            <w:r w:rsidRPr="00D01FD5">
              <w:rPr>
                <w:rFonts w:ascii="Courier New" w:hAnsi="Courier New"/>
                <w:noProof/>
                <w:sz w:val="16"/>
                <w:szCs w:val="20"/>
                <w:lang w:val="en-GB" w:eastAsia="zh-CN"/>
              </w:rPr>
              <w:t xml:space="preserve"> (1..</w:t>
            </w:r>
            <w:r w:rsidRPr="007F5182">
              <w:rPr>
                <w:rFonts w:ascii="Courier New" w:hAnsi="Courier New"/>
                <w:noProof/>
                <w:sz w:val="16"/>
                <w:szCs w:val="20"/>
                <w:highlight w:val="yellow"/>
                <w:lang w:val="en-GB" w:eastAsia="zh-CN"/>
              </w:rPr>
              <w:t>maxPEI-perPF-r17</w:t>
            </w:r>
            <w:r w:rsidRPr="00D01FD5">
              <w:rPr>
                <w:rFonts w:ascii="Courier New" w:hAnsi="Courier New"/>
                <w:noProof/>
                <w:sz w:val="16"/>
                <w:szCs w:val="20"/>
                <w:lang w:val="en-GB" w:eastAsia="zh-CN"/>
              </w:rPr>
              <w:t>))</w:t>
            </w:r>
            <w:r w:rsidRPr="00D01FD5">
              <w:rPr>
                <w:rFonts w:ascii="Courier New" w:hAnsi="Courier New"/>
                <w:noProof/>
                <w:color w:val="993366"/>
                <w:sz w:val="16"/>
                <w:szCs w:val="20"/>
                <w:lang w:val="en-GB" w:eastAsia="zh-CN"/>
              </w:rPr>
              <w:t xml:space="preserve"> OF</w:t>
            </w:r>
            <w:r w:rsidRPr="00D01FD5">
              <w:rPr>
                <w:rFonts w:ascii="Courier New" w:hAnsi="Courier New"/>
                <w:noProof/>
                <w:sz w:val="16"/>
                <w:szCs w:val="20"/>
                <w:lang w:val="en-GB" w:eastAsia="zh-CN"/>
              </w:rPr>
              <w:t xml:space="preserve"> </w:t>
            </w:r>
            <w:r w:rsidRPr="00D01FD5">
              <w:rPr>
                <w:rFonts w:ascii="Courier New" w:hAnsi="Courier New"/>
                <w:noProof/>
                <w:color w:val="993366"/>
                <w:sz w:val="16"/>
                <w:szCs w:val="20"/>
                <w:lang w:val="en-GB" w:eastAsia="zh-CN"/>
              </w:rPr>
              <w:t>INTEGER</w:t>
            </w:r>
            <w:r w:rsidRPr="00D01FD5">
              <w:rPr>
                <w:rFonts w:ascii="Courier New" w:hAnsi="Courier New"/>
                <w:noProof/>
                <w:sz w:val="16"/>
                <w:szCs w:val="20"/>
                <w:lang w:val="en-GB" w:eastAsia="zh-CN"/>
              </w:rPr>
              <w:t xml:space="preserve"> (0..71679)</w:t>
            </w:r>
          </w:p>
          <w:p w14:paraId="46C68522" w14:textId="77777777" w:rsidR="008D09F6" w:rsidRDefault="008D09F6" w:rsidP="009A54A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D01FD5">
              <w:rPr>
                <w:rFonts w:ascii="Courier New" w:hAnsi="Courier New"/>
                <w:noProof/>
                <w:sz w:val="16"/>
                <w:szCs w:val="20"/>
                <w:lang w:val="en-GB" w:eastAsia="zh-CN"/>
              </w:rPr>
              <w:t xml:space="preserve">        }</w:t>
            </w:r>
          </w:p>
          <w:p w14:paraId="48EE4058" w14:textId="77777777" w:rsidR="008D09F6" w:rsidRDefault="008D09F6" w:rsidP="009A54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eastAsiaTheme="minorEastAsia"/>
                <w:lang w:eastAsia="zh-CN"/>
              </w:rPr>
            </w:pPr>
            <w:r w:rsidRPr="00987CAD">
              <w:rPr>
                <w:rFonts w:eastAsiaTheme="minorEastAsia"/>
                <w:lang w:eastAsia="zh-CN"/>
              </w:rPr>
              <w:t>//skip</w:t>
            </w:r>
          </w:p>
          <w:p w14:paraId="77274562" w14:textId="77777777" w:rsidR="008D09F6" w:rsidRPr="00736A24" w:rsidRDefault="008D09F6" w:rsidP="009A54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eastAsiaTheme="minorEastAsia"/>
                <w:b/>
                <w:szCs w:val="20"/>
                <w:lang w:eastAsia="zh-CN"/>
              </w:rPr>
            </w:pPr>
            <w:r w:rsidRPr="00736A24">
              <w:rPr>
                <w:rFonts w:ascii="Courier New" w:hAnsi="Courier New"/>
                <w:noProof/>
                <w:sz w:val="16"/>
                <w:szCs w:val="20"/>
                <w:highlight w:val="yellow"/>
                <w:lang w:val="en-GB" w:eastAsia="en-GB"/>
              </w:rPr>
              <w:t>maxP</w:t>
            </w:r>
            <w:r w:rsidRPr="00736A24">
              <w:rPr>
                <w:rFonts w:ascii="Courier New" w:eastAsia="等线" w:hAnsi="Courier New"/>
                <w:noProof/>
                <w:sz w:val="16"/>
                <w:szCs w:val="20"/>
                <w:highlight w:val="yellow"/>
                <w:lang w:val="en-GB" w:eastAsia="en-GB"/>
              </w:rPr>
              <w:t>EI</w:t>
            </w:r>
            <w:r w:rsidRPr="00736A24">
              <w:rPr>
                <w:rFonts w:ascii="Courier New" w:hAnsi="Courier New"/>
                <w:noProof/>
                <w:sz w:val="16"/>
                <w:szCs w:val="20"/>
                <w:highlight w:val="yellow"/>
                <w:lang w:val="en-GB" w:eastAsia="en-GB"/>
              </w:rPr>
              <w:t xml:space="preserve">-perPF-r17                        </w:t>
            </w:r>
            <w:r w:rsidRPr="00736A24">
              <w:rPr>
                <w:rFonts w:ascii="Courier New" w:hAnsi="Courier New"/>
                <w:noProof/>
                <w:color w:val="993366"/>
                <w:sz w:val="16"/>
                <w:szCs w:val="20"/>
                <w:highlight w:val="yellow"/>
                <w:lang w:val="en-GB" w:eastAsia="en-GB"/>
              </w:rPr>
              <w:t>INTEGER</w:t>
            </w:r>
            <w:r w:rsidRPr="00736A24">
              <w:rPr>
                <w:rFonts w:ascii="Courier New" w:hAnsi="Courier New"/>
                <w:noProof/>
                <w:sz w:val="16"/>
                <w:szCs w:val="20"/>
                <w:highlight w:val="yellow"/>
                <w:lang w:val="en-GB" w:eastAsia="en-GB"/>
              </w:rPr>
              <w:t xml:space="preserve"> ::= 4       </w:t>
            </w:r>
            <w:r w:rsidRPr="00736A24">
              <w:rPr>
                <w:rFonts w:ascii="Courier New" w:hAnsi="Courier New"/>
                <w:noProof/>
                <w:color w:val="808080"/>
                <w:sz w:val="16"/>
                <w:szCs w:val="20"/>
                <w:highlight w:val="yellow"/>
                <w:lang w:val="en-GB" w:eastAsia="en-GB"/>
              </w:rPr>
              <w:t xml:space="preserve">-- Maximum number of </w:t>
            </w:r>
            <w:r w:rsidRPr="00736A24">
              <w:rPr>
                <w:rFonts w:ascii="Courier New" w:eastAsia="等线" w:hAnsi="Courier New"/>
                <w:noProof/>
                <w:color w:val="808080"/>
                <w:sz w:val="16"/>
                <w:szCs w:val="20"/>
                <w:highlight w:val="yellow"/>
                <w:lang w:val="en-GB" w:eastAsia="en-GB"/>
              </w:rPr>
              <w:t>PEI</w:t>
            </w:r>
            <w:r w:rsidRPr="00736A24">
              <w:rPr>
                <w:rFonts w:ascii="Courier New" w:hAnsi="Courier New"/>
                <w:noProof/>
                <w:color w:val="808080"/>
                <w:sz w:val="16"/>
                <w:szCs w:val="20"/>
                <w:highlight w:val="yellow"/>
                <w:lang w:val="en-GB" w:eastAsia="en-GB"/>
              </w:rPr>
              <w:t xml:space="preserve"> occasion per paging frame</w:t>
            </w:r>
          </w:p>
        </w:tc>
      </w:tr>
    </w:tbl>
    <w:p w14:paraId="1761EBEE" w14:textId="77777777" w:rsidR="008D09F6" w:rsidRPr="00987CAD" w:rsidRDefault="008D09F6" w:rsidP="008D09F6">
      <w:pPr>
        <w:pStyle w:val="a2"/>
        <w:rPr>
          <w:rFonts w:eastAsiaTheme="minorEastAsia"/>
          <w:b/>
          <w:bCs/>
          <w:iCs/>
          <w:szCs w:val="20"/>
          <w:lang w:eastAsia="zh-CN"/>
        </w:rPr>
      </w:pPr>
      <w:r w:rsidRPr="00987CAD">
        <w:rPr>
          <w:rFonts w:eastAsiaTheme="minorEastAsia"/>
          <w:b/>
          <w:szCs w:val="20"/>
          <w:lang w:eastAsia="zh-CN"/>
        </w:rPr>
        <w:lastRenderedPageBreak/>
        <w:t xml:space="preserve">Observation </w:t>
      </w:r>
      <w:r>
        <w:rPr>
          <w:rFonts w:eastAsiaTheme="minorEastAsia" w:hint="eastAsia"/>
          <w:b/>
          <w:szCs w:val="20"/>
          <w:lang w:eastAsia="zh-CN"/>
        </w:rPr>
        <w:t>2</w:t>
      </w:r>
      <w:r w:rsidRPr="00987CAD">
        <w:rPr>
          <w:rFonts w:eastAsiaTheme="minorEastAsia"/>
          <w:b/>
          <w:szCs w:val="20"/>
          <w:lang w:eastAsia="zh-CN"/>
        </w:rPr>
        <w:t xml:space="preserve">: </w:t>
      </w:r>
      <w:proofErr w:type="spellStart"/>
      <w:r w:rsidRPr="00666B0C">
        <w:rPr>
          <w:rFonts w:eastAsiaTheme="minorEastAsia"/>
          <w:b/>
          <w:i/>
          <w:szCs w:val="20"/>
          <w:lang w:eastAsia="zh-CN"/>
        </w:rPr>
        <w:t>pei-ConfigBWP</w:t>
      </w:r>
      <w:proofErr w:type="spellEnd"/>
      <w:r>
        <w:rPr>
          <w:rFonts w:eastAsiaTheme="minorEastAsia" w:hint="eastAsia"/>
          <w:b/>
          <w:szCs w:val="20"/>
          <w:lang w:eastAsia="zh-CN"/>
        </w:rPr>
        <w:t xml:space="preserve"> </w:t>
      </w:r>
      <w:r>
        <w:rPr>
          <w:rFonts w:eastAsiaTheme="minorEastAsia"/>
          <w:b/>
          <w:szCs w:val="20"/>
          <w:lang w:eastAsia="zh-CN"/>
        </w:rPr>
        <w:t>includes</w:t>
      </w:r>
      <w:r>
        <w:rPr>
          <w:rFonts w:eastAsiaTheme="minorEastAsia" w:hint="eastAsia"/>
          <w:b/>
          <w:szCs w:val="20"/>
          <w:lang w:eastAsia="zh-CN"/>
        </w:rPr>
        <w:t xml:space="preserve"> </w:t>
      </w:r>
      <w:r>
        <w:rPr>
          <w:rFonts w:eastAsiaTheme="minorEastAsia" w:hint="eastAsia"/>
          <w:b/>
          <w:bCs/>
          <w:iCs/>
          <w:szCs w:val="20"/>
          <w:lang w:eastAsia="zh-CN"/>
        </w:rPr>
        <w:t xml:space="preserve">R17 PEI related configurations. </w:t>
      </w:r>
      <w:r w:rsidRPr="00736A24">
        <w:rPr>
          <w:rFonts w:eastAsiaTheme="minorEastAsia" w:hint="eastAsia"/>
          <w:b/>
          <w:szCs w:val="20"/>
          <w:lang w:eastAsia="zh-CN"/>
        </w:rPr>
        <w:t>T</w:t>
      </w:r>
      <w:r w:rsidRPr="00736A24">
        <w:rPr>
          <w:rFonts w:eastAsiaTheme="minorEastAsia"/>
          <w:b/>
          <w:szCs w:val="20"/>
          <w:lang w:eastAsia="zh-CN"/>
        </w:rPr>
        <w:t xml:space="preserve">he </w:t>
      </w:r>
      <w:r w:rsidRPr="00736A24">
        <w:rPr>
          <w:rFonts w:eastAsiaTheme="minorEastAsia" w:hint="eastAsia"/>
          <w:b/>
          <w:szCs w:val="20"/>
          <w:lang w:eastAsia="zh-CN"/>
        </w:rPr>
        <w:t>maximum number of PEI occasion per PF (i.e. the list size</w:t>
      </w:r>
      <w:r>
        <w:rPr>
          <w:rFonts w:eastAsiaTheme="minorEastAsia" w:hint="eastAsia"/>
          <w:b/>
          <w:szCs w:val="20"/>
          <w:lang w:eastAsia="zh-CN"/>
        </w:rPr>
        <w:t xml:space="preserve"> </w:t>
      </w:r>
      <w:r w:rsidRPr="00736A24">
        <w:rPr>
          <w:rFonts w:eastAsiaTheme="minorEastAsia"/>
          <w:b/>
          <w:szCs w:val="20"/>
          <w:lang w:eastAsia="zh-CN"/>
        </w:rPr>
        <w:t xml:space="preserve">of </w:t>
      </w:r>
      <w:proofErr w:type="spellStart"/>
      <w:r w:rsidRPr="00736A24">
        <w:rPr>
          <w:b/>
          <w:bCs/>
          <w:i/>
          <w:iCs/>
          <w:szCs w:val="20"/>
          <w:lang w:eastAsia="sv-SE"/>
        </w:rPr>
        <w:t>firstPDCCH</w:t>
      </w:r>
      <w:proofErr w:type="spellEnd"/>
      <w:r w:rsidRPr="00736A24">
        <w:rPr>
          <w:b/>
          <w:bCs/>
          <w:i/>
          <w:iCs/>
          <w:szCs w:val="20"/>
          <w:lang w:eastAsia="sv-SE"/>
        </w:rPr>
        <w:t>-</w:t>
      </w:r>
      <w:proofErr w:type="spellStart"/>
      <w:r w:rsidRPr="00736A24">
        <w:rPr>
          <w:b/>
          <w:bCs/>
          <w:i/>
          <w:iCs/>
          <w:szCs w:val="20"/>
          <w:lang w:eastAsia="sv-SE"/>
        </w:rPr>
        <w:t>MonitoringOccasionOfPEI</w:t>
      </w:r>
      <w:proofErr w:type="spellEnd"/>
      <w:r w:rsidRPr="00736A24">
        <w:rPr>
          <w:b/>
          <w:bCs/>
          <w:i/>
          <w:iCs/>
          <w:szCs w:val="20"/>
          <w:lang w:eastAsia="sv-SE"/>
        </w:rPr>
        <w:t>-O</w:t>
      </w:r>
      <w:r w:rsidRPr="00736A24">
        <w:rPr>
          <w:rFonts w:eastAsiaTheme="minorEastAsia" w:hint="eastAsia"/>
          <w:b/>
          <w:bCs/>
          <w:iCs/>
          <w:szCs w:val="20"/>
          <w:lang w:eastAsia="zh-CN"/>
        </w:rPr>
        <w:t>)</w:t>
      </w:r>
      <w:r w:rsidRPr="00736A24">
        <w:rPr>
          <w:rFonts w:eastAsiaTheme="minorEastAsia"/>
          <w:b/>
          <w:bCs/>
          <w:iCs/>
          <w:szCs w:val="20"/>
          <w:lang w:eastAsia="zh-CN"/>
        </w:rPr>
        <w:t xml:space="preserve"> </w:t>
      </w:r>
      <w:r w:rsidRPr="00736A24">
        <w:rPr>
          <w:rFonts w:eastAsiaTheme="minorEastAsia" w:hint="eastAsia"/>
          <w:b/>
          <w:bCs/>
          <w:iCs/>
          <w:szCs w:val="20"/>
          <w:lang w:eastAsia="zh-CN"/>
        </w:rPr>
        <w:t xml:space="preserve">in R17 </w:t>
      </w:r>
      <w:r w:rsidRPr="00736A24">
        <w:rPr>
          <w:rFonts w:eastAsiaTheme="minorEastAsia"/>
          <w:b/>
          <w:bCs/>
          <w:iCs/>
          <w:szCs w:val="20"/>
          <w:lang w:eastAsia="zh-CN"/>
        </w:rPr>
        <w:t xml:space="preserve">is </w:t>
      </w:r>
      <w:r w:rsidRPr="00736A24">
        <w:rPr>
          <w:rFonts w:eastAsiaTheme="minorEastAsia" w:hint="eastAsia"/>
          <w:b/>
          <w:bCs/>
          <w:iCs/>
          <w:szCs w:val="20"/>
          <w:lang w:eastAsia="zh-CN"/>
        </w:rPr>
        <w:t>4, which is equal to the maximum value of legacy Ns</w:t>
      </w:r>
      <w:r w:rsidRPr="00736A24">
        <w:rPr>
          <w:rFonts w:eastAsiaTheme="minorEastAsia"/>
          <w:b/>
          <w:bCs/>
          <w:iCs/>
          <w:szCs w:val="20"/>
          <w:lang w:eastAsia="zh-CN"/>
        </w:rPr>
        <w:t>.</w:t>
      </w:r>
    </w:p>
    <w:p w14:paraId="22A4C88D" w14:textId="77777777" w:rsidR="008D09F6" w:rsidRDefault="008D09F6" w:rsidP="008D09F6">
      <w:pPr>
        <w:pStyle w:val="a2"/>
        <w:rPr>
          <w:rFonts w:eastAsiaTheme="minorEastAsia"/>
          <w:szCs w:val="20"/>
          <w:lang w:eastAsia="zh-CN"/>
        </w:rPr>
      </w:pPr>
      <w:r>
        <w:rPr>
          <w:rFonts w:eastAsiaTheme="minorEastAsia" w:hint="eastAsia"/>
          <w:szCs w:val="20"/>
          <w:lang w:eastAsia="zh-CN"/>
        </w:rPr>
        <w:t xml:space="preserve">The following is the definition of PEI format </w:t>
      </w: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_Ref186533856 \r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Pr>
          <w:rFonts w:eastAsiaTheme="minorEastAsia"/>
          <w:szCs w:val="20"/>
          <w:lang w:eastAsia="zh-CN"/>
        </w:rPr>
        <w:t>[2]</w:t>
      </w:r>
      <w:r>
        <w:rPr>
          <w:rFonts w:eastAsiaTheme="minorEastAsia"/>
          <w:szCs w:val="20"/>
          <w:lang w:eastAsia="zh-CN"/>
        </w:rPr>
        <w:fldChar w:fldCharType="end"/>
      </w:r>
      <w:r>
        <w:rPr>
          <w:rFonts w:eastAsiaTheme="minorEastAsia" w:hint="eastAsia"/>
          <w:szCs w:val="20"/>
          <w:lang w:eastAsia="zh-CN"/>
        </w:rPr>
        <w:t>:</w:t>
      </w:r>
    </w:p>
    <w:tbl>
      <w:tblPr>
        <w:tblStyle w:val="a9"/>
        <w:tblW w:w="0" w:type="auto"/>
        <w:tblLook w:val="04A0" w:firstRow="1" w:lastRow="0" w:firstColumn="1" w:lastColumn="0" w:noHBand="0" w:noVBand="1"/>
      </w:tblPr>
      <w:tblGrid>
        <w:gridCol w:w="9286"/>
      </w:tblGrid>
      <w:tr w:rsidR="008D09F6" w14:paraId="2887EE37" w14:textId="77777777" w:rsidTr="009A54A5">
        <w:tc>
          <w:tcPr>
            <w:tcW w:w="9286" w:type="dxa"/>
          </w:tcPr>
          <w:p w14:paraId="26AEA0D1" w14:textId="77777777" w:rsidR="008D09F6" w:rsidRDefault="008D09F6" w:rsidP="009A54A5">
            <w:pPr>
              <w:pStyle w:val="50"/>
              <w:rPr>
                <w:lang w:eastAsia="zh-CN"/>
              </w:rPr>
            </w:pPr>
            <w:r>
              <w:rPr>
                <w:lang w:eastAsia="zh-CN"/>
              </w:rPr>
              <w:t>7.3.1.3.8</w:t>
            </w:r>
            <w:r>
              <w:rPr>
                <w:lang w:eastAsia="zh-CN"/>
              </w:rPr>
              <w:tab/>
              <w:t>Format 2_7</w:t>
            </w:r>
          </w:p>
          <w:p w14:paraId="145C325E" w14:textId="77777777" w:rsidR="008D09F6" w:rsidRDefault="008D09F6" w:rsidP="009A54A5">
            <w:pPr>
              <w:rPr>
                <w:lang w:eastAsia="zh-CN"/>
              </w:rPr>
            </w:pPr>
            <w:r>
              <w:rPr>
                <w:lang w:eastAsia="zh-CN"/>
              </w:rPr>
              <w:t xml:space="preserve">DCI format 2_7 is used for notifying the paging early indication </w:t>
            </w:r>
            <w:r>
              <w:rPr>
                <w:rFonts w:ascii="Times" w:eastAsia="Batang" w:hAnsi="Times"/>
                <w:bCs/>
                <w:lang w:eastAsia="zh-CN"/>
              </w:rPr>
              <w:t>and TRS availability indication for one or more UEs</w:t>
            </w:r>
            <w:r>
              <w:rPr>
                <w:lang w:eastAsia="zh-CN"/>
              </w:rPr>
              <w:t xml:space="preserve">.  </w:t>
            </w:r>
          </w:p>
          <w:p w14:paraId="3004FBB8" w14:textId="77777777" w:rsidR="008D09F6" w:rsidRDefault="008D09F6" w:rsidP="009A54A5">
            <w:pPr>
              <w:rPr>
                <w:lang w:eastAsia="zh-CN"/>
              </w:rPr>
            </w:pPr>
            <w:r>
              <w:rPr>
                <w:lang w:eastAsia="zh-CN"/>
              </w:rPr>
              <w:t>The following information is transmitted by means of the DCI format 2_7 with CRC scrambled by PEI-RNTI:</w:t>
            </w:r>
          </w:p>
          <w:p w14:paraId="4A3984D4" w14:textId="77777777" w:rsidR="008D09F6" w:rsidRDefault="008D09F6" w:rsidP="009A54A5">
            <w:pPr>
              <w:pStyle w:val="B1"/>
              <w:rPr>
                <w:lang w:eastAsia="en-US"/>
              </w:rPr>
            </w:pPr>
            <w:r>
              <w:rPr>
                <w:lang w:eastAsia="ko-KR"/>
              </w:rPr>
              <w:t>-</w:t>
            </w:r>
            <w:r>
              <w:rPr>
                <w:lang w:eastAsia="ko-KR"/>
              </w:rPr>
              <w:tab/>
              <w:t>Paging indication field</w:t>
            </w:r>
            <w:r>
              <w:t xml:space="preserve"> - </w:t>
            </w:r>
            <m:oMath>
              <m:sSubSup>
                <m:sSubSupPr>
                  <m:ctrlPr>
                    <w:rPr>
                      <w:rFonts w:ascii="Cambria Math" w:eastAsiaTheme="minorEastAsia" w:hAnsi="Cambria Math"/>
                      <w:lang w:val="en-GB" w:eastAsia="en-US"/>
                    </w:rPr>
                  </m:ctrlPr>
                </m:sSubSupPr>
                <m:e>
                  <m:r>
                    <w:rPr>
                      <w:rFonts w:ascii="Cambria Math" w:hAnsi="Cambria Math"/>
                    </w:rPr>
                    <m:t>N</m:t>
                  </m:r>
                </m:e>
                <m:sub>
                  <m:r>
                    <w:rPr>
                      <w:rFonts w:ascii="Cambria Math" w:hAnsi="Cambria Math"/>
                    </w:rPr>
                    <m:t>PO</m:t>
                  </m:r>
                </m:sub>
                <m:sup>
                  <m:r>
                    <w:rPr>
                      <w:rFonts w:ascii="Cambria Math" w:hAnsi="Cambria Math"/>
                    </w:rPr>
                    <m:t>PEI</m:t>
                  </m:r>
                </m:sup>
              </m:sSubSup>
              <m:sSubSup>
                <m:sSubSupPr>
                  <m:ctrlPr>
                    <w:rPr>
                      <w:rFonts w:ascii="Cambria Math" w:eastAsiaTheme="minorEastAsia" w:hAnsi="Cambria Math"/>
                      <w:lang w:val="en-GB" w:eastAsia="en-US"/>
                    </w:rPr>
                  </m:ctrlPr>
                </m:sSubSupPr>
                <m:e>
                  <m:r>
                    <w:rPr>
                      <w:rFonts w:ascii="Cambria Math" w:hAnsi="Cambria Math"/>
                    </w:rPr>
                    <m:t>N</m:t>
                  </m:r>
                </m:e>
                <m:sub>
                  <m:r>
                    <w:rPr>
                      <w:rFonts w:ascii="Cambria Math" w:hAnsi="Cambria Math"/>
                    </w:rPr>
                    <m:t>SG</m:t>
                  </m:r>
                </m:sub>
                <m:sup>
                  <m:r>
                    <w:rPr>
                      <w:rFonts w:ascii="Cambria Math" w:hAnsi="Cambria Math"/>
                      <w:lang w:eastAsia="zh-CN"/>
                    </w:rPr>
                    <m:t>PO</m:t>
                  </m:r>
                </m:sup>
              </m:sSubSup>
            </m:oMath>
            <w:r>
              <w:t xml:space="preserve"> bit(s), where</w:t>
            </w:r>
          </w:p>
          <w:p w14:paraId="1BA9A1B1" w14:textId="77777777" w:rsidR="008D09F6" w:rsidRDefault="008D09F6" w:rsidP="009A54A5">
            <w:pPr>
              <w:pStyle w:val="B2"/>
              <w:rPr>
                <w:i/>
                <w:lang w:eastAsia="zh-CN"/>
              </w:rPr>
            </w:pPr>
            <w:r>
              <w:t>-</w:t>
            </w:r>
            <w:r>
              <w:tab/>
            </w:r>
            <m:oMath>
              <m:sSubSup>
                <m:sSubSupPr>
                  <m:ctrlPr>
                    <w:rPr>
                      <w:rFonts w:ascii="Cambria Math" w:eastAsiaTheme="minorEastAsia" w:hAnsi="Cambria Math"/>
                      <w:lang w:eastAsia="en-US"/>
                    </w:rPr>
                  </m:ctrlPr>
                </m:sSubSupPr>
                <m:e>
                  <m:r>
                    <w:rPr>
                      <w:rFonts w:ascii="Cambria Math" w:hAnsi="Cambria Math"/>
                    </w:rPr>
                    <m:t>N</m:t>
                  </m:r>
                </m:e>
                <m:sub>
                  <m:r>
                    <w:rPr>
                      <w:rFonts w:ascii="Cambria Math" w:hAnsi="Cambria Math"/>
                    </w:rPr>
                    <m:t>PO</m:t>
                  </m:r>
                </m:sub>
                <m:sup>
                  <m:r>
                    <w:rPr>
                      <w:rFonts w:ascii="Cambria Math" w:hAnsi="Cambria Math"/>
                    </w:rPr>
                    <m:t>PEI</m:t>
                  </m:r>
                </m:sup>
              </m:sSubSup>
            </m:oMath>
            <w:r>
              <w:rPr>
                <w:lang w:eastAsia="zh-CN"/>
              </w:rPr>
              <w:t xml:space="preserve"> is the number of paging occasions configured by higher layer parameter </w:t>
            </w:r>
            <w:proofErr w:type="spellStart"/>
            <w:r>
              <w:rPr>
                <w:i/>
                <w:lang w:eastAsia="zh-CN"/>
              </w:rPr>
              <w:t>po-NumPerPEI</w:t>
            </w:r>
            <w:proofErr w:type="spellEnd"/>
            <w:r>
              <w:rPr>
                <w:lang w:eastAsia="zh-CN"/>
              </w:rPr>
              <w:t xml:space="preserve"> as defined in Clause 10.4A in [5, TS 38.213];</w:t>
            </w:r>
          </w:p>
          <w:p w14:paraId="55ACD39F" w14:textId="77777777" w:rsidR="008D09F6" w:rsidRDefault="008D09F6" w:rsidP="009A54A5">
            <w:pPr>
              <w:pStyle w:val="B2"/>
              <w:rPr>
                <w:lang w:eastAsia="en-US"/>
              </w:rPr>
            </w:pPr>
            <w:r>
              <w:t>-</w:t>
            </w:r>
            <w:r>
              <w:tab/>
            </w:r>
            <m:oMath>
              <m:sSubSup>
                <m:sSubSupPr>
                  <m:ctrlPr>
                    <w:rPr>
                      <w:rFonts w:ascii="Cambria Math" w:eastAsiaTheme="minorEastAsia" w:hAnsi="Cambria Math"/>
                      <w:lang w:eastAsia="en-US"/>
                    </w:rPr>
                  </m:ctrlPr>
                </m:sSubSupPr>
                <m:e>
                  <m:r>
                    <w:rPr>
                      <w:rFonts w:ascii="Cambria Math" w:hAnsi="Cambria Math"/>
                    </w:rPr>
                    <m:t>N</m:t>
                  </m:r>
                </m:e>
                <m:sub>
                  <m:r>
                    <w:rPr>
                      <w:rFonts w:ascii="Cambria Math" w:hAnsi="Cambria Math"/>
                    </w:rPr>
                    <m:t>SG</m:t>
                  </m:r>
                </m:sub>
                <m:sup>
                  <m:r>
                    <w:rPr>
                      <w:rFonts w:ascii="Cambria Math" w:hAnsi="Cambria Math"/>
                      <w:lang w:eastAsia="zh-CN"/>
                    </w:rPr>
                    <m:t>PO</m:t>
                  </m:r>
                </m:sup>
              </m:sSubSup>
            </m:oMath>
            <w:r>
              <w:rPr>
                <w:lang w:eastAsia="zh-CN"/>
              </w:rPr>
              <w:t xml:space="preserve">is the number of sub-groups of a paging occasion configured by higher layer parameter </w:t>
            </w:r>
            <w:proofErr w:type="spellStart"/>
            <w:r>
              <w:rPr>
                <w:i/>
                <w:lang w:eastAsia="zh-CN"/>
              </w:rPr>
              <w:t>subgroupsNumPerPO</w:t>
            </w:r>
            <w:proofErr w:type="spellEnd"/>
            <w:r>
              <w:t>.</w:t>
            </w:r>
          </w:p>
          <w:p w14:paraId="623F702C" w14:textId="77777777" w:rsidR="008D09F6" w:rsidRDefault="008D09F6" w:rsidP="009A54A5">
            <w:pPr>
              <w:pStyle w:val="B2"/>
            </w:pPr>
            <w:r>
              <w:t>-</w:t>
            </w:r>
            <w:r>
              <w:tab/>
              <w:t>Each bit in the field indicates one UE subgroup of a paging occasion.</w:t>
            </w:r>
          </w:p>
          <w:p w14:paraId="36BF3A07" w14:textId="77777777" w:rsidR="008D09F6" w:rsidRDefault="008D09F6" w:rsidP="009A54A5">
            <w:pPr>
              <w:pStyle w:val="B1"/>
              <w:rPr>
                <w:lang w:eastAsia="zh-CN"/>
              </w:rPr>
            </w:pPr>
            <w:r>
              <w:rPr>
                <w:lang w:eastAsia="zh-CN"/>
              </w:rPr>
              <w:t>-</w:t>
            </w:r>
            <w:r>
              <w:rPr>
                <w:lang w:eastAsia="zh-CN"/>
              </w:rPr>
              <w:tab/>
              <w:t xml:space="preserve">TRS availability indication </w:t>
            </w:r>
            <w:r>
              <w:t xml:space="preserve">- 1, 2, 3, 4, 5, or 6 bits, where the number of bits is equal to one plus the highest value of all the </w:t>
            </w:r>
            <w:proofErr w:type="spellStart"/>
            <w:r>
              <w:rPr>
                <w:i/>
              </w:rPr>
              <w:t>indBitID</w:t>
            </w:r>
            <w:proofErr w:type="spellEnd"/>
            <w:r>
              <w:t xml:space="preserve">(s) provided by the </w:t>
            </w:r>
            <w:proofErr w:type="spellStart"/>
            <w:r>
              <w:rPr>
                <w:i/>
                <w:lang w:eastAsia="zh-CN"/>
              </w:rPr>
              <w:t>trs</w:t>
            </w:r>
            <w:r>
              <w:rPr>
                <w:i/>
              </w:rPr>
              <w:t>-ResourceSetConfig</w:t>
            </w:r>
            <w:proofErr w:type="spellEnd"/>
            <w:r>
              <w:rPr>
                <w:lang w:eastAsia="zh-CN"/>
              </w:rPr>
              <w:t xml:space="preserve"> </w:t>
            </w:r>
            <w:r>
              <w:t xml:space="preserve">or </w:t>
            </w:r>
            <w:r>
              <w:rPr>
                <w:lang w:eastAsia="zh-CN"/>
              </w:rPr>
              <w:t xml:space="preserve">the number of bits is equal to one plus the highest value of all the </w:t>
            </w:r>
            <w:r>
              <w:rPr>
                <w:i/>
              </w:rPr>
              <w:t>indBitID-r18</w:t>
            </w:r>
            <w:r>
              <w:rPr>
                <w:lang w:eastAsia="zh-CN"/>
              </w:rPr>
              <w:t xml:space="preserve">(s) provided by the </w:t>
            </w:r>
            <w:r>
              <w:rPr>
                <w:i/>
              </w:rPr>
              <w:t>trs-ResourceSetConfig-r18</w:t>
            </w:r>
            <w:r>
              <w:t xml:space="preserve"> </w:t>
            </w:r>
            <w:r>
              <w:rPr>
                <w:lang w:eastAsia="zh-CN"/>
              </w:rPr>
              <w:t xml:space="preserve">if </w:t>
            </w:r>
            <w:r>
              <w:t>configured</w:t>
            </w:r>
            <w:r>
              <w:rPr>
                <w:lang w:eastAsia="zh-CN"/>
              </w:rPr>
              <w:t xml:space="preserve"> if </w:t>
            </w:r>
            <w:r>
              <w:t>configured; 0 bits otherwise</w:t>
            </w:r>
            <w:r>
              <w:rPr>
                <w:lang w:eastAsia="zh-CN"/>
              </w:rPr>
              <w:t>.</w:t>
            </w:r>
          </w:p>
          <w:p w14:paraId="6121E38D" w14:textId="77777777" w:rsidR="008D09F6" w:rsidRDefault="008D09F6" w:rsidP="009A54A5">
            <w:r>
              <w:rPr>
                <w:lang w:eastAsia="zh-CN"/>
              </w:rPr>
              <w:t xml:space="preserve">The size of DCI format 2_7 is indicated by the higher layer parameter </w:t>
            </w:r>
            <w:r>
              <w:rPr>
                <w:i/>
                <w:lang w:eastAsia="zh-CN"/>
              </w:rPr>
              <w:t>payloadSizeDCI-2-7</w:t>
            </w:r>
            <w:r>
              <w:rPr>
                <w:lang w:eastAsia="zh-CN"/>
              </w:rPr>
              <w:t xml:space="preserve">, according to Clause 10.4A of [5, TS 38.213]. The number of information bits in format 2_7 shall be equal to or less than </w:t>
            </w:r>
            <w:r>
              <w:t xml:space="preserve">the payload </w:t>
            </w:r>
            <w:r>
              <w:rPr>
                <w:lang w:eastAsia="zh-CN"/>
              </w:rPr>
              <w:t>size of format 2_7</w:t>
            </w:r>
            <w:r>
              <w:t xml:space="preserve">. </w:t>
            </w:r>
            <w:r>
              <w:rPr>
                <w:lang w:eastAsia="zh-CN"/>
              </w:rPr>
              <w:t>If the number of information bits in format 2_7 is less than the size of format 2_7, the remaining bits are reserved</w:t>
            </w:r>
            <w:r>
              <w:t>.</w:t>
            </w:r>
          </w:p>
          <w:p w14:paraId="6C237D39" w14:textId="77777777" w:rsidR="008D09F6" w:rsidRDefault="008D09F6" w:rsidP="009A54A5">
            <w:pPr>
              <w:pStyle w:val="a2"/>
              <w:rPr>
                <w:rFonts w:eastAsiaTheme="minorEastAsia"/>
                <w:szCs w:val="20"/>
                <w:lang w:eastAsia="zh-CN"/>
              </w:rPr>
            </w:pPr>
          </w:p>
        </w:tc>
      </w:tr>
    </w:tbl>
    <w:p w14:paraId="01CA8D39" w14:textId="77777777" w:rsidR="008D09F6" w:rsidRPr="00583E80" w:rsidRDefault="008D09F6" w:rsidP="008D09F6">
      <w:pPr>
        <w:pStyle w:val="a2"/>
        <w:rPr>
          <w:rFonts w:eastAsiaTheme="minorEastAsia"/>
          <w:b/>
          <w:szCs w:val="20"/>
          <w:lang w:eastAsia="zh-CN"/>
        </w:rPr>
      </w:pPr>
      <w:r w:rsidRPr="00583E80">
        <w:rPr>
          <w:rFonts w:eastAsiaTheme="minorEastAsia" w:hint="eastAsia"/>
          <w:b/>
          <w:szCs w:val="20"/>
          <w:lang w:eastAsia="zh-CN"/>
        </w:rPr>
        <w:t xml:space="preserve">Observation 3: Within PEI format, </w:t>
      </w:r>
      <w:r>
        <w:rPr>
          <w:rFonts w:eastAsiaTheme="minorEastAsia" w:hint="eastAsia"/>
          <w:b/>
          <w:szCs w:val="20"/>
          <w:lang w:eastAsia="zh-CN"/>
        </w:rPr>
        <w:t xml:space="preserve">paging indication field is decided by high layer parameters </w:t>
      </w:r>
      <w:proofErr w:type="spellStart"/>
      <w:r w:rsidRPr="00940455">
        <w:rPr>
          <w:b/>
          <w:i/>
          <w:lang w:eastAsia="zh-CN"/>
        </w:rPr>
        <w:t>po-NumPerPEI</w:t>
      </w:r>
      <w:proofErr w:type="spellEnd"/>
      <w:r w:rsidRPr="00940455">
        <w:rPr>
          <w:rFonts w:eastAsiaTheme="minorEastAsia" w:hint="eastAsia"/>
          <w:b/>
          <w:lang w:eastAsia="zh-CN"/>
        </w:rPr>
        <w:t xml:space="preserve"> and </w:t>
      </w:r>
      <w:proofErr w:type="spellStart"/>
      <w:r w:rsidRPr="00940455">
        <w:rPr>
          <w:b/>
          <w:i/>
          <w:lang w:eastAsia="zh-CN"/>
        </w:rPr>
        <w:t>subgroupsNumPerPO</w:t>
      </w:r>
      <w:proofErr w:type="spellEnd"/>
      <w:r w:rsidRPr="00940455">
        <w:rPr>
          <w:rFonts w:eastAsiaTheme="minorEastAsia" w:hint="eastAsia"/>
          <w:b/>
          <w:lang w:eastAsia="zh-CN"/>
        </w:rPr>
        <w:t xml:space="preserve"> within</w:t>
      </w:r>
      <w:r>
        <w:rPr>
          <w:rFonts w:eastAsiaTheme="minorEastAsia" w:hint="eastAsia"/>
          <w:lang w:eastAsia="zh-CN"/>
        </w:rPr>
        <w:t xml:space="preserve"> </w:t>
      </w:r>
      <w:r w:rsidRPr="00362FCD">
        <w:rPr>
          <w:rFonts w:eastAsiaTheme="minorEastAsia"/>
          <w:b/>
          <w:bCs/>
          <w:i/>
          <w:iCs/>
          <w:szCs w:val="20"/>
          <w:lang w:eastAsia="zh-CN"/>
        </w:rPr>
        <w:t>PEI-</w:t>
      </w:r>
      <w:proofErr w:type="spellStart"/>
      <w:r w:rsidRPr="00362FCD">
        <w:rPr>
          <w:rFonts w:eastAsiaTheme="minorEastAsia"/>
          <w:b/>
          <w:bCs/>
          <w:i/>
          <w:iCs/>
          <w:szCs w:val="20"/>
          <w:lang w:eastAsia="zh-CN"/>
        </w:rPr>
        <w:t>Config</w:t>
      </w:r>
      <w:proofErr w:type="spellEnd"/>
      <w:r>
        <w:rPr>
          <w:rFonts w:eastAsiaTheme="minorEastAsia" w:hint="eastAsia"/>
          <w:bCs/>
          <w:iCs/>
          <w:szCs w:val="20"/>
          <w:lang w:eastAsia="zh-CN"/>
        </w:rPr>
        <w:t xml:space="preserve"> </w:t>
      </w:r>
      <w:r w:rsidRPr="003B0A0E">
        <w:rPr>
          <w:rFonts w:eastAsiaTheme="minorEastAsia" w:hint="eastAsia"/>
          <w:b/>
          <w:bCs/>
          <w:iCs/>
          <w:szCs w:val="20"/>
          <w:lang w:eastAsia="zh-CN"/>
        </w:rPr>
        <w:t xml:space="preserve">and </w:t>
      </w:r>
      <w:r w:rsidRPr="00583E80">
        <w:rPr>
          <w:rFonts w:eastAsiaTheme="minorEastAsia" w:hint="eastAsia"/>
          <w:b/>
          <w:szCs w:val="20"/>
          <w:lang w:eastAsia="zh-CN"/>
        </w:rPr>
        <w:t>TRS availability indication is next to paging indication field.</w:t>
      </w:r>
    </w:p>
    <w:p w14:paraId="529883FF" w14:textId="77777777" w:rsidR="008D09F6" w:rsidRDefault="008D09F6" w:rsidP="008D09F6">
      <w:pPr>
        <w:pStyle w:val="a2"/>
        <w:rPr>
          <w:rFonts w:eastAsiaTheme="minorEastAsia"/>
          <w:lang w:eastAsia="zh-CN"/>
        </w:rPr>
      </w:pPr>
      <w:r>
        <w:rPr>
          <w:rFonts w:eastAsiaTheme="minorEastAsia" w:hint="eastAsia"/>
          <w:szCs w:val="20"/>
          <w:lang w:eastAsia="zh-CN"/>
        </w:rPr>
        <w:t xml:space="preserve">In R17, the maximum value of </w:t>
      </w:r>
      <m:oMath>
        <m:sSubSup>
          <m:sSubSupPr>
            <m:ctrlPr>
              <w:rPr>
                <w:rFonts w:ascii="Cambria Math" w:eastAsiaTheme="minorEastAsia" w:hAnsi="Cambria Math"/>
                <w:lang w:val="en-GB"/>
              </w:rPr>
            </m:ctrlPr>
          </m:sSubSupPr>
          <m:e>
            <m:r>
              <w:rPr>
                <w:rFonts w:ascii="Cambria Math" w:hAnsi="Cambria Math"/>
              </w:rPr>
              <m:t>N</m:t>
            </m:r>
          </m:e>
          <m:sub>
            <m:r>
              <w:rPr>
                <w:rFonts w:ascii="Cambria Math" w:hAnsi="Cambria Math"/>
              </w:rPr>
              <m:t>PO</m:t>
            </m:r>
          </m:sub>
          <m:sup>
            <m:r>
              <w:rPr>
                <w:rFonts w:ascii="Cambria Math" w:hAnsi="Cambria Math"/>
              </w:rPr>
              <m:t>PEI</m:t>
            </m:r>
          </m:sup>
        </m:sSubSup>
      </m:oMath>
      <w:r>
        <w:rPr>
          <w:rFonts w:eastAsiaTheme="minorEastAsia" w:hint="eastAsia"/>
          <w:lang w:val="en-GB" w:eastAsia="zh-CN"/>
        </w:rPr>
        <w:t xml:space="preserve"> (i.e. </w:t>
      </w:r>
      <w:proofErr w:type="spellStart"/>
      <w:r w:rsidRPr="00940455">
        <w:rPr>
          <w:rFonts w:eastAsiaTheme="minorEastAsia"/>
          <w:i/>
          <w:lang w:val="en-GB" w:eastAsia="zh-CN"/>
        </w:rPr>
        <w:t>po-NumPerPEI</w:t>
      </w:r>
      <w:proofErr w:type="spellEnd"/>
      <w:r>
        <w:rPr>
          <w:rFonts w:eastAsiaTheme="minorEastAsia" w:hint="eastAsia"/>
          <w:lang w:val="en-GB" w:eastAsia="zh-CN"/>
        </w:rPr>
        <w:t xml:space="preserve">) is 8 and </w:t>
      </w:r>
      <w:r>
        <w:rPr>
          <w:rFonts w:eastAsiaTheme="minorEastAsia" w:hint="eastAsia"/>
          <w:szCs w:val="20"/>
          <w:lang w:eastAsia="zh-CN"/>
        </w:rPr>
        <w:t xml:space="preserve">the maximum value of </w:t>
      </w:r>
      <m:oMath>
        <m:sSubSup>
          <m:sSubSupPr>
            <m:ctrlPr>
              <w:rPr>
                <w:rFonts w:ascii="Cambria Math" w:eastAsiaTheme="minorEastAsia" w:hAnsi="Cambria Math"/>
                <w:lang w:val="en-GB"/>
              </w:rPr>
            </m:ctrlPr>
          </m:sSubSupPr>
          <m:e>
            <m:r>
              <w:rPr>
                <w:rFonts w:ascii="Cambria Math" w:hAnsi="Cambria Math"/>
              </w:rPr>
              <m:t>N</m:t>
            </m:r>
          </m:e>
          <m:sub>
            <m:r>
              <w:rPr>
                <w:rFonts w:ascii="Cambria Math" w:hAnsi="Cambria Math"/>
              </w:rPr>
              <m:t>SG</m:t>
            </m:r>
          </m:sub>
          <m:sup>
            <m:r>
              <w:rPr>
                <w:rFonts w:ascii="Cambria Math" w:hAnsi="Cambria Math"/>
                <w:lang w:eastAsia="zh-CN"/>
              </w:rPr>
              <m:t>PO</m:t>
            </m:r>
          </m:sup>
        </m:sSubSup>
      </m:oMath>
      <w:r>
        <w:rPr>
          <w:rFonts w:eastAsiaTheme="minorEastAsia" w:hint="eastAsia"/>
          <w:lang w:val="en-GB" w:eastAsia="zh-CN"/>
        </w:rPr>
        <w:t xml:space="preserve"> (i.e. </w:t>
      </w:r>
      <w:proofErr w:type="spellStart"/>
      <w:r w:rsidRPr="00940455">
        <w:rPr>
          <w:rFonts w:eastAsiaTheme="minorEastAsia"/>
          <w:i/>
          <w:lang w:val="en-GB" w:eastAsia="zh-CN"/>
        </w:rPr>
        <w:t>subgroupsNumPerPO</w:t>
      </w:r>
      <w:proofErr w:type="spellEnd"/>
      <w:r>
        <w:rPr>
          <w:rFonts w:eastAsiaTheme="minorEastAsia" w:hint="eastAsia"/>
          <w:lang w:val="en-GB" w:eastAsia="zh-CN"/>
        </w:rPr>
        <w:t>) is 8</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hen the maximum value of </w:t>
      </w:r>
      <m:oMath>
        <m:sSubSup>
          <m:sSubSupPr>
            <m:ctrlPr>
              <w:rPr>
                <w:rFonts w:ascii="Cambria Math" w:eastAsiaTheme="minorEastAsia" w:hAnsi="Cambria Math"/>
                <w:lang w:val="en-GB"/>
              </w:rPr>
            </m:ctrlPr>
          </m:sSubSupPr>
          <m:e>
            <m:r>
              <w:rPr>
                <w:rFonts w:ascii="Cambria Math" w:hAnsi="Cambria Math"/>
              </w:rPr>
              <m:t>N</m:t>
            </m:r>
          </m:e>
          <m:sub>
            <m:r>
              <w:rPr>
                <w:rFonts w:ascii="Cambria Math" w:hAnsi="Cambria Math"/>
              </w:rPr>
              <m:t>PO</m:t>
            </m:r>
          </m:sub>
          <m:sup>
            <m:r>
              <w:rPr>
                <w:rFonts w:ascii="Cambria Math" w:hAnsi="Cambria Math"/>
              </w:rPr>
              <m:t>PEI</m:t>
            </m:r>
          </m:sup>
        </m:sSubSup>
        <m:sSubSup>
          <m:sSubSupPr>
            <m:ctrlPr>
              <w:rPr>
                <w:rFonts w:ascii="Cambria Math" w:eastAsiaTheme="minorEastAsia" w:hAnsi="Cambria Math"/>
                <w:lang w:val="en-GB"/>
              </w:rPr>
            </m:ctrlPr>
          </m:sSubSupPr>
          <m:e>
            <m:r>
              <w:rPr>
                <w:rFonts w:ascii="Cambria Math" w:hAnsi="Cambria Math"/>
              </w:rPr>
              <m:t>N</m:t>
            </m:r>
          </m:e>
          <m:sub>
            <m:r>
              <w:rPr>
                <w:rFonts w:ascii="Cambria Math" w:hAnsi="Cambria Math"/>
              </w:rPr>
              <m:t>SG</m:t>
            </m:r>
          </m:sub>
          <m:sup>
            <m:r>
              <w:rPr>
                <w:rFonts w:ascii="Cambria Math" w:hAnsi="Cambria Math"/>
                <w:lang w:eastAsia="zh-CN"/>
              </w:rPr>
              <m:t>PO</m:t>
            </m:r>
          </m:sup>
        </m:sSubSup>
      </m:oMath>
      <w:r>
        <w:rPr>
          <w:rFonts w:eastAsiaTheme="minorEastAsia" w:hint="eastAsia"/>
          <w:lang w:val="en-GB" w:eastAsia="zh-CN"/>
        </w:rPr>
        <w:t xml:space="preserve"> is 64. But the m</w:t>
      </w:r>
      <w:r w:rsidRPr="00583E80">
        <w:rPr>
          <w:rFonts w:eastAsiaTheme="minorEastAsia"/>
          <w:lang w:val="en-GB" w:eastAsia="zh-CN"/>
        </w:rPr>
        <w:t xml:space="preserve">aximum size of </w:t>
      </w:r>
      <w:r>
        <w:rPr>
          <w:i/>
          <w:lang w:eastAsia="zh-CN"/>
        </w:rPr>
        <w:t>payloadSizeDCI-2-7</w:t>
      </w:r>
      <w:r>
        <w:rPr>
          <w:rFonts w:eastAsiaTheme="minorEastAsia" w:hint="eastAsia"/>
          <w:lang w:eastAsia="zh-CN"/>
        </w:rPr>
        <w:t xml:space="preserve"> is 43. Hence, in R17 PEI, it is up to network implementation with smart configurations to ensure the number of </w:t>
      </w:r>
      <w:r>
        <w:rPr>
          <w:lang w:eastAsia="zh-CN"/>
        </w:rPr>
        <w:t>information bits in format 2_7</w:t>
      </w:r>
      <w:r>
        <w:rPr>
          <w:rFonts w:eastAsiaTheme="minorEastAsia" w:hint="eastAsia"/>
          <w:lang w:eastAsia="zh-CN"/>
        </w:rPr>
        <w:t xml:space="preserve"> to be equal </w:t>
      </w:r>
      <w:r>
        <w:rPr>
          <w:lang w:eastAsia="zh-CN"/>
        </w:rPr>
        <w:t xml:space="preserve">to or less than </w:t>
      </w:r>
      <w:r>
        <w:t xml:space="preserve">the payload </w:t>
      </w:r>
      <w:r>
        <w:rPr>
          <w:lang w:eastAsia="zh-CN"/>
        </w:rPr>
        <w:t>size of format 2_7</w:t>
      </w:r>
      <w:r>
        <w:rPr>
          <w:rFonts w:eastAsiaTheme="minorEastAsia" w:hint="eastAsia"/>
          <w:lang w:eastAsia="zh-CN"/>
        </w:rPr>
        <w:t>.</w:t>
      </w:r>
    </w:p>
    <w:p w14:paraId="400CA1A2" w14:textId="77777777" w:rsidR="008D09F6" w:rsidRDefault="008D09F6" w:rsidP="008D09F6">
      <w:pPr>
        <w:pStyle w:val="a2"/>
        <w:rPr>
          <w:rFonts w:eastAsiaTheme="minorEastAsia"/>
          <w:b/>
          <w:lang w:eastAsia="zh-CN"/>
        </w:rPr>
      </w:pPr>
      <w:r w:rsidRPr="003B627A">
        <w:rPr>
          <w:rFonts w:eastAsiaTheme="minorEastAsia" w:hint="eastAsia"/>
          <w:b/>
          <w:lang w:eastAsia="zh-CN"/>
        </w:rPr>
        <w:t xml:space="preserve">Observation 4: In R17 PEI, it is up to network implementation with smart configurations to ensure the number of </w:t>
      </w:r>
      <w:r w:rsidRPr="003B627A">
        <w:rPr>
          <w:b/>
          <w:lang w:eastAsia="zh-CN"/>
        </w:rPr>
        <w:t>information bits in format 2_7</w:t>
      </w:r>
      <w:r w:rsidRPr="003B627A">
        <w:rPr>
          <w:rFonts w:eastAsiaTheme="minorEastAsia" w:hint="eastAsia"/>
          <w:b/>
          <w:lang w:eastAsia="zh-CN"/>
        </w:rPr>
        <w:t xml:space="preserve"> to be equal </w:t>
      </w:r>
      <w:r w:rsidRPr="003B627A">
        <w:rPr>
          <w:b/>
          <w:lang w:eastAsia="zh-CN"/>
        </w:rPr>
        <w:t xml:space="preserve">to or less than </w:t>
      </w:r>
      <w:r w:rsidRPr="003B627A">
        <w:rPr>
          <w:b/>
        </w:rPr>
        <w:t xml:space="preserve">the payload </w:t>
      </w:r>
      <w:r w:rsidRPr="003B627A">
        <w:rPr>
          <w:b/>
          <w:lang w:eastAsia="zh-CN"/>
        </w:rPr>
        <w:t>size of format 2_7</w:t>
      </w:r>
      <w:r w:rsidRPr="003B627A">
        <w:rPr>
          <w:rFonts w:eastAsiaTheme="minorEastAsia" w:hint="eastAsia"/>
          <w:b/>
          <w:lang w:eastAsia="zh-CN"/>
        </w:rPr>
        <w:t>.</w:t>
      </w:r>
    </w:p>
    <w:p w14:paraId="3FA1A615" w14:textId="77777777" w:rsidR="008D09F6" w:rsidRDefault="008D09F6" w:rsidP="008D09F6">
      <w:pPr>
        <w:pStyle w:val="a2"/>
        <w:rPr>
          <w:rFonts w:eastAsiaTheme="minorEastAsia"/>
          <w:szCs w:val="20"/>
          <w:lang w:eastAsia="zh-CN"/>
        </w:rPr>
      </w:pPr>
      <w:r>
        <w:rPr>
          <w:rFonts w:eastAsiaTheme="minorEastAsia" w:hint="eastAsia"/>
          <w:szCs w:val="20"/>
          <w:lang w:eastAsia="zh-CN"/>
        </w:rPr>
        <w:t xml:space="preserve">During the discussion in RAN2#128 meeting, there are two possible options for PEI with paging adaptation </w:t>
      </w: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_Ref186535172 \r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Pr>
          <w:rFonts w:eastAsiaTheme="minorEastAsia"/>
          <w:szCs w:val="20"/>
          <w:lang w:eastAsia="zh-CN"/>
        </w:rPr>
        <w:t>[3]</w:t>
      </w:r>
      <w:r>
        <w:rPr>
          <w:rFonts w:eastAsiaTheme="minorEastAsia"/>
          <w:szCs w:val="20"/>
          <w:lang w:eastAsia="zh-CN"/>
        </w:rPr>
        <w:fldChar w:fldCharType="end"/>
      </w:r>
      <w:r>
        <w:rPr>
          <w:rFonts w:eastAsiaTheme="minorEastAsia" w:hint="eastAsia"/>
          <w:szCs w:val="20"/>
          <w:lang w:eastAsia="zh-CN"/>
        </w:rPr>
        <w:t>:</w:t>
      </w:r>
    </w:p>
    <w:p w14:paraId="376D527D" w14:textId="77777777" w:rsidR="008D09F6" w:rsidRDefault="008D09F6" w:rsidP="008D09F6">
      <w:pPr>
        <w:pStyle w:val="a2"/>
        <w:numPr>
          <w:ilvl w:val="0"/>
          <w:numId w:val="34"/>
        </w:numPr>
        <w:rPr>
          <w:rFonts w:eastAsiaTheme="minorEastAsia"/>
          <w:szCs w:val="20"/>
          <w:lang w:eastAsia="zh-CN"/>
        </w:rPr>
      </w:pPr>
      <w:r w:rsidRPr="00FE55B9">
        <w:rPr>
          <w:rFonts w:eastAsiaTheme="minorEastAsia" w:hint="eastAsia"/>
          <w:b/>
          <w:szCs w:val="20"/>
          <w:lang w:eastAsia="zh-CN"/>
        </w:rPr>
        <w:lastRenderedPageBreak/>
        <w:t xml:space="preserve">Option 1: </w:t>
      </w:r>
      <w:r>
        <w:rPr>
          <w:rFonts w:eastAsiaTheme="minorEastAsia" w:hint="eastAsia"/>
          <w:szCs w:val="20"/>
          <w:lang w:eastAsia="zh-CN"/>
        </w:rPr>
        <w:t>B</w:t>
      </w:r>
      <w:r w:rsidRPr="00FE55B9">
        <w:rPr>
          <w:rFonts w:eastAsiaTheme="minorEastAsia"/>
          <w:szCs w:val="20"/>
          <w:lang w:eastAsia="zh-CN"/>
        </w:rPr>
        <w:t>ased on a single PEI-O configuration, and rely on network implementation to have separate PEI</w:t>
      </w:r>
      <w:proofErr w:type="gramStart"/>
      <w:r w:rsidRPr="00FE55B9">
        <w:rPr>
          <w:rFonts w:eastAsiaTheme="minorEastAsia"/>
          <w:szCs w:val="20"/>
          <w:lang w:eastAsia="zh-CN"/>
        </w:rPr>
        <w:t>:s</w:t>
      </w:r>
      <w:proofErr w:type="gramEnd"/>
      <w:r w:rsidRPr="00FE55B9">
        <w:rPr>
          <w:rFonts w:eastAsiaTheme="minorEastAsia"/>
          <w:szCs w:val="20"/>
          <w:lang w:eastAsia="zh-CN"/>
        </w:rPr>
        <w:t xml:space="preserve"> for the two types of PO:s</w:t>
      </w:r>
      <w:r>
        <w:rPr>
          <w:rFonts w:eastAsiaTheme="minorEastAsia" w:hint="eastAsia"/>
          <w:szCs w:val="20"/>
          <w:lang w:eastAsia="zh-CN"/>
        </w:rPr>
        <w:t>.</w:t>
      </w:r>
    </w:p>
    <w:p w14:paraId="78025D99" w14:textId="77777777" w:rsidR="008D09F6" w:rsidRDefault="008D09F6" w:rsidP="008D09F6">
      <w:pPr>
        <w:pStyle w:val="a2"/>
        <w:numPr>
          <w:ilvl w:val="0"/>
          <w:numId w:val="34"/>
        </w:numPr>
        <w:rPr>
          <w:rFonts w:eastAsiaTheme="minorEastAsia"/>
          <w:lang w:val="en-GB" w:eastAsia="zh-CN"/>
        </w:rPr>
      </w:pPr>
      <w:r w:rsidRPr="00FE55B9">
        <w:rPr>
          <w:rFonts w:eastAsiaTheme="minorEastAsia" w:hint="eastAsia"/>
          <w:b/>
          <w:szCs w:val="20"/>
          <w:lang w:eastAsia="zh-CN"/>
        </w:rPr>
        <w:t>Option 2:</w:t>
      </w:r>
      <w:r>
        <w:rPr>
          <w:rFonts w:eastAsiaTheme="minorEastAsia" w:hint="eastAsia"/>
          <w:szCs w:val="20"/>
          <w:lang w:eastAsia="zh-CN"/>
        </w:rPr>
        <w:t xml:space="preserve"> </w:t>
      </w:r>
      <w:r>
        <w:rPr>
          <w:rFonts w:eastAsiaTheme="minorEastAsia" w:hint="eastAsia"/>
          <w:lang w:val="en-GB" w:eastAsia="zh-CN"/>
        </w:rPr>
        <w:t>B</w:t>
      </w:r>
      <w:r w:rsidRPr="00FE55B9">
        <w:rPr>
          <w:rFonts w:eastAsiaTheme="minorEastAsia"/>
          <w:lang w:val="en-GB" w:eastAsia="zh-CN"/>
        </w:rPr>
        <w:t>ased on separate PEI-O configurations, and thus automatically separate PEIs for the two types of PO</w:t>
      </w:r>
      <w:proofErr w:type="gramStart"/>
      <w:r w:rsidRPr="00FE55B9">
        <w:rPr>
          <w:rFonts w:eastAsiaTheme="minorEastAsia"/>
          <w:lang w:val="en-GB" w:eastAsia="zh-CN"/>
        </w:rPr>
        <w:t>:s</w:t>
      </w:r>
      <w:proofErr w:type="gramEnd"/>
      <w:r w:rsidRPr="00FE55B9">
        <w:rPr>
          <w:rFonts w:eastAsiaTheme="minorEastAsia"/>
          <w:lang w:val="en-GB" w:eastAsia="zh-CN"/>
        </w:rPr>
        <w:t xml:space="preserve">. </w:t>
      </w:r>
    </w:p>
    <w:p w14:paraId="0DCDAEC5" w14:textId="77777777" w:rsidR="008D09F6" w:rsidRPr="00FE55B9" w:rsidRDefault="008D09F6" w:rsidP="008D09F6">
      <w:pPr>
        <w:pStyle w:val="a2"/>
        <w:rPr>
          <w:rFonts w:eastAsiaTheme="minorEastAsia"/>
          <w:lang w:val="en-GB" w:eastAsia="zh-CN"/>
        </w:rPr>
      </w:pPr>
      <w:r>
        <w:rPr>
          <w:rFonts w:eastAsiaTheme="minorEastAsia" w:hint="eastAsia"/>
          <w:szCs w:val="20"/>
          <w:lang w:eastAsia="zh-CN"/>
        </w:rPr>
        <w:t xml:space="preserve">In both above options, </w:t>
      </w:r>
      <w:r w:rsidRPr="00FE55B9">
        <w:rPr>
          <w:rFonts w:eastAsiaTheme="minorEastAsia"/>
          <w:lang w:val="en-GB" w:eastAsia="zh-CN"/>
        </w:rPr>
        <w:t>the two types of POs are 1) PO</w:t>
      </w:r>
      <w:proofErr w:type="gramStart"/>
      <w:r w:rsidRPr="00FE55B9">
        <w:rPr>
          <w:rFonts w:eastAsiaTheme="minorEastAsia"/>
          <w:lang w:val="en-GB" w:eastAsia="zh-CN"/>
        </w:rPr>
        <w:t>:s</w:t>
      </w:r>
      <w:proofErr w:type="gramEnd"/>
      <w:r w:rsidRPr="00FE55B9">
        <w:rPr>
          <w:rFonts w:eastAsiaTheme="minorEastAsia"/>
          <w:lang w:val="en-GB" w:eastAsia="zh-CN"/>
        </w:rPr>
        <w:t xml:space="preserve"> monitored by legacy UE (may or may not </w:t>
      </w:r>
      <w:r>
        <w:rPr>
          <w:rFonts w:eastAsiaTheme="minorEastAsia" w:hint="eastAsia"/>
          <w:lang w:val="en-GB" w:eastAsia="zh-CN"/>
        </w:rPr>
        <w:t xml:space="preserve">be </w:t>
      </w:r>
      <w:r w:rsidRPr="00FE55B9">
        <w:rPr>
          <w:rFonts w:eastAsiaTheme="minorEastAsia"/>
          <w:lang w:val="en-GB" w:eastAsia="zh-CN"/>
        </w:rPr>
        <w:t>shared with R19 UE, up to network configuration), and 2) PO:s monitored only by R19 UE</w:t>
      </w:r>
      <w:r>
        <w:rPr>
          <w:rFonts w:eastAsiaTheme="minorEastAsia" w:hint="eastAsia"/>
          <w:lang w:val="en-GB" w:eastAsia="zh-CN"/>
        </w:rPr>
        <w:t>.</w:t>
      </w:r>
    </w:p>
    <w:p w14:paraId="26B67C88" w14:textId="77777777" w:rsidR="008D09F6" w:rsidRDefault="008D09F6" w:rsidP="008D09F6">
      <w:pPr>
        <w:pStyle w:val="a2"/>
        <w:rPr>
          <w:rFonts w:eastAsiaTheme="minorEastAsia"/>
          <w:szCs w:val="20"/>
          <w:lang w:eastAsia="zh-CN"/>
        </w:rPr>
      </w:pPr>
      <w:r>
        <w:rPr>
          <w:rFonts w:eastAsiaTheme="minorEastAsia" w:hint="eastAsia"/>
          <w:szCs w:val="20"/>
          <w:lang w:eastAsia="zh-CN"/>
        </w:rPr>
        <w:t xml:space="preserve">R17 PEI related configurations include </w:t>
      </w:r>
      <w:proofErr w:type="spellStart"/>
      <w:r>
        <w:rPr>
          <w:rFonts w:eastAsiaTheme="minorEastAsia" w:hint="eastAsia"/>
          <w:i/>
          <w:szCs w:val="20"/>
          <w:lang w:eastAsia="zh-CN"/>
        </w:rPr>
        <w:t>pei</w:t>
      </w:r>
      <w:r w:rsidRPr="003B0A0E">
        <w:rPr>
          <w:rFonts w:eastAsiaTheme="minorEastAsia"/>
          <w:i/>
          <w:szCs w:val="20"/>
          <w:lang w:eastAsia="zh-CN"/>
        </w:rPr>
        <w:t>-Config</w:t>
      </w:r>
      <w:proofErr w:type="spellEnd"/>
      <w:r>
        <w:rPr>
          <w:rFonts w:eastAsiaTheme="minorEastAsia" w:hint="eastAsia"/>
          <w:szCs w:val="20"/>
          <w:lang w:eastAsia="zh-CN"/>
        </w:rPr>
        <w:t xml:space="preserve"> which contains</w:t>
      </w:r>
      <w:r w:rsidRPr="003B0A0E">
        <w:rPr>
          <w:rFonts w:eastAsiaTheme="minorEastAsia" w:hint="eastAsia"/>
          <w:szCs w:val="20"/>
          <w:lang w:eastAsia="zh-CN"/>
        </w:rPr>
        <w:t xml:space="preserve"> </w:t>
      </w:r>
      <w:proofErr w:type="spellStart"/>
      <w:r w:rsidRPr="008E3A1F">
        <w:rPr>
          <w:rFonts w:eastAsiaTheme="minorEastAsia"/>
          <w:i/>
          <w:szCs w:val="20"/>
          <w:lang w:eastAsia="zh-CN"/>
        </w:rPr>
        <w:t>po-NumPerPEI</w:t>
      </w:r>
      <w:proofErr w:type="spellEnd"/>
      <w:r>
        <w:rPr>
          <w:rFonts w:eastAsiaTheme="minorEastAsia" w:hint="eastAsia"/>
          <w:szCs w:val="20"/>
          <w:lang w:eastAsia="zh-CN"/>
        </w:rPr>
        <w:t xml:space="preserve">, and </w:t>
      </w:r>
      <w:proofErr w:type="spellStart"/>
      <w:r w:rsidRPr="003B0A0E">
        <w:rPr>
          <w:rFonts w:eastAsiaTheme="minorEastAsia"/>
          <w:i/>
          <w:szCs w:val="20"/>
          <w:lang w:eastAsia="zh-CN"/>
        </w:rPr>
        <w:t>pei-ConfigBWP</w:t>
      </w:r>
      <w:proofErr w:type="spellEnd"/>
      <w:r w:rsidRPr="003B0A0E">
        <w:rPr>
          <w:rFonts w:eastAsiaTheme="minorEastAsia" w:hint="eastAsia"/>
          <w:szCs w:val="20"/>
          <w:lang w:eastAsia="zh-CN"/>
        </w:rPr>
        <w:t xml:space="preserve"> </w:t>
      </w:r>
      <w:r>
        <w:rPr>
          <w:rFonts w:eastAsiaTheme="minorEastAsia" w:hint="eastAsia"/>
          <w:szCs w:val="20"/>
          <w:lang w:eastAsia="zh-CN"/>
        </w:rPr>
        <w:t xml:space="preserve">which contains </w:t>
      </w:r>
      <w:proofErr w:type="spellStart"/>
      <w:r w:rsidRPr="003B0A0E">
        <w:rPr>
          <w:rFonts w:eastAsiaTheme="minorEastAsia"/>
          <w:i/>
          <w:szCs w:val="20"/>
          <w:lang w:eastAsia="zh-CN"/>
        </w:rPr>
        <w:t>firstPDCCH</w:t>
      </w:r>
      <w:proofErr w:type="spellEnd"/>
      <w:r w:rsidRPr="003B0A0E">
        <w:rPr>
          <w:rFonts w:eastAsiaTheme="minorEastAsia"/>
          <w:i/>
          <w:szCs w:val="20"/>
          <w:lang w:eastAsia="zh-CN"/>
        </w:rPr>
        <w:t>-</w:t>
      </w:r>
      <w:proofErr w:type="spellStart"/>
      <w:r w:rsidRPr="003B0A0E">
        <w:rPr>
          <w:rFonts w:eastAsiaTheme="minorEastAsia"/>
          <w:i/>
          <w:szCs w:val="20"/>
          <w:lang w:eastAsia="zh-CN"/>
        </w:rPr>
        <w:t>MonitoringOccasionOfPEI</w:t>
      </w:r>
      <w:proofErr w:type="spellEnd"/>
      <w:r w:rsidRPr="003B0A0E">
        <w:rPr>
          <w:rFonts w:eastAsiaTheme="minorEastAsia"/>
          <w:i/>
          <w:szCs w:val="20"/>
          <w:lang w:eastAsia="zh-CN"/>
        </w:rPr>
        <w:t>-O</w:t>
      </w:r>
      <w:r>
        <w:rPr>
          <w:rFonts w:eastAsiaTheme="minorEastAsia" w:hint="eastAsia"/>
          <w:szCs w:val="20"/>
          <w:lang w:eastAsia="zh-CN"/>
        </w:rPr>
        <w:t xml:space="preserve">. For R17 PEI and R19 PEI, it is more meaningful to analyze </w:t>
      </w:r>
      <w:proofErr w:type="spellStart"/>
      <w:r w:rsidRPr="008E3A1F">
        <w:rPr>
          <w:rFonts w:eastAsiaTheme="minorEastAsia"/>
          <w:i/>
          <w:szCs w:val="20"/>
          <w:lang w:eastAsia="zh-CN"/>
        </w:rPr>
        <w:t>po-NumPerPEI</w:t>
      </w:r>
      <w:proofErr w:type="spellEnd"/>
      <w:r>
        <w:rPr>
          <w:rFonts w:eastAsiaTheme="minorEastAsia" w:hint="eastAsia"/>
          <w:szCs w:val="20"/>
          <w:lang w:eastAsia="zh-CN"/>
        </w:rPr>
        <w:t xml:space="preserve"> and </w:t>
      </w:r>
      <w:proofErr w:type="spellStart"/>
      <w:r w:rsidRPr="003B0A0E">
        <w:rPr>
          <w:rFonts w:eastAsiaTheme="minorEastAsia"/>
          <w:i/>
          <w:szCs w:val="20"/>
          <w:lang w:eastAsia="zh-CN"/>
        </w:rPr>
        <w:t>firstPDCCH</w:t>
      </w:r>
      <w:proofErr w:type="spellEnd"/>
      <w:r w:rsidRPr="003B0A0E">
        <w:rPr>
          <w:rFonts w:eastAsiaTheme="minorEastAsia"/>
          <w:i/>
          <w:szCs w:val="20"/>
          <w:lang w:eastAsia="zh-CN"/>
        </w:rPr>
        <w:t>-</w:t>
      </w:r>
      <w:proofErr w:type="spellStart"/>
      <w:r w:rsidRPr="003B0A0E">
        <w:rPr>
          <w:rFonts w:eastAsiaTheme="minorEastAsia"/>
          <w:i/>
          <w:szCs w:val="20"/>
          <w:lang w:eastAsia="zh-CN"/>
        </w:rPr>
        <w:t>MonitoringOccasionOfPEI</w:t>
      </w:r>
      <w:proofErr w:type="spellEnd"/>
      <w:r w:rsidRPr="003B0A0E">
        <w:rPr>
          <w:rFonts w:eastAsiaTheme="minorEastAsia"/>
          <w:i/>
          <w:szCs w:val="20"/>
          <w:lang w:eastAsia="zh-CN"/>
        </w:rPr>
        <w:t>-O</w:t>
      </w:r>
      <w:r>
        <w:rPr>
          <w:rFonts w:eastAsiaTheme="minorEastAsia" w:hint="eastAsia"/>
          <w:szCs w:val="20"/>
          <w:lang w:eastAsia="zh-CN"/>
        </w:rPr>
        <w:t>. Therefore, possible options for PEI with paging adaptation are.</w:t>
      </w:r>
    </w:p>
    <w:p w14:paraId="41D43364" w14:textId="77777777" w:rsidR="008D09F6" w:rsidRPr="00465041" w:rsidRDefault="008D09F6" w:rsidP="008D09F6">
      <w:pPr>
        <w:pStyle w:val="a2"/>
        <w:numPr>
          <w:ilvl w:val="0"/>
          <w:numId w:val="34"/>
        </w:numPr>
        <w:rPr>
          <w:rFonts w:eastAsiaTheme="minorEastAsia"/>
          <w:bCs/>
          <w:iCs/>
          <w:szCs w:val="20"/>
          <w:lang w:eastAsia="zh-CN"/>
        </w:rPr>
      </w:pPr>
      <w:r>
        <w:rPr>
          <w:rFonts w:eastAsiaTheme="minorEastAsia" w:hint="eastAsia"/>
          <w:szCs w:val="20"/>
          <w:lang w:eastAsia="zh-CN"/>
        </w:rPr>
        <w:t xml:space="preserve">Alt1: Legacy </w:t>
      </w:r>
      <w:proofErr w:type="spellStart"/>
      <w:r w:rsidRPr="008E3A1F">
        <w:rPr>
          <w:rFonts w:eastAsiaTheme="minorEastAsia"/>
          <w:i/>
          <w:szCs w:val="20"/>
          <w:lang w:eastAsia="zh-CN"/>
        </w:rPr>
        <w:t>po-NumPerPEI</w:t>
      </w:r>
      <w:proofErr w:type="spellEnd"/>
      <w:r>
        <w:rPr>
          <w:rFonts w:eastAsiaTheme="minorEastAsia" w:hint="eastAsia"/>
          <w:szCs w:val="20"/>
          <w:lang w:eastAsia="zh-CN"/>
        </w:rPr>
        <w:t xml:space="preserve"> and legacy </w:t>
      </w:r>
      <w:proofErr w:type="spellStart"/>
      <w:r w:rsidRPr="003B0A0E">
        <w:rPr>
          <w:rFonts w:eastAsiaTheme="minorEastAsia"/>
          <w:i/>
          <w:szCs w:val="20"/>
          <w:lang w:eastAsia="zh-CN"/>
        </w:rPr>
        <w:t>firstPDCCH</w:t>
      </w:r>
      <w:proofErr w:type="spellEnd"/>
      <w:r w:rsidRPr="003B0A0E">
        <w:rPr>
          <w:rFonts w:eastAsiaTheme="minorEastAsia"/>
          <w:i/>
          <w:szCs w:val="20"/>
          <w:lang w:eastAsia="zh-CN"/>
        </w:rPr>
        <w:t>-</w:t>
      </w:r>
      <w:proofErr w:type="spellStart"/>
      <w:r w:rsidRPr="003B0A0E">
        <w:rPr>
          <w:rFonts w:eastAsiaTheme="minorEastAsia"/>
          <w:i/>
          <w:szCs w:val="20"/>
          <w:lang w:eastAsia="zh-CN"/>
        </w:rPr>
        <w:t>MonitoringOccasionOfPEI</w:t>
      </w:r>
      <w:proofErr w:type="spellEnd"/>
      <w:r w:rsidRPr="003B0A0E">
        <w:rPr>
          <w:rFonts w:eastAsiaTheme="minorEastAsia"/>
          <w:i/>
          <w:szCs w:val="20"/>
          <w:lang w:eastAsia="zh-CN"/>
        </w:rPr>
        <w:t>-O</w:t>
      </w:r>
      <w:r>
        <w:rPr>
          <w:rFonts w:eastAsiaTheme="minorEastAsia" w:hint="eastAsia"/>
          <w:szCs w:val="20"/>
          <w:lang w:eastAsia="zh-CN"/>
        </w:rPr>
        <w:t xml:space="preserve"> are used for both legacy UEs and R19 UEs.</w:t>
      </w:r>
    </w:p>
    <w:p w14:paraId="04C44FD5" w14:textId="77777777" w:rsidR="008D09F6" w:rsidRPr="007E121A" w:rsidRDefault="008D09F6" w:rsidP="008D09F6">
      <w:pPr>
        <w:pStyle w:val="a2"/>
        <w:numPr>
          <w:ilvl w:val="0"/>
          <w:numId w:val="34"/>
        </w:numPr>
        <w:rPr>
          <w:rFonts w:eastAsiaTheme="minorEastAsia"/>
          <w:bCs/>
          <w:iCs/>
          <w:szCs w:val="20"/>
          <w:lang w:eastAsia="zh-CN"/>
        </w:rPr>
      </w:pPr>
      <w:r>
        <w:rPr>
          <w:rFonts w:eastAsiaTheme="minorEastAsia" w:hint="eastAsia"/>
          <w:szCs w:val="20"/>
          <w:lang w:eastAsia="zh-CN"/>
        </w:rPr>
        <w:t xml:space="preserve">Alt2: Legacy </w:t>
      </w:r>
      <w:proofErr w:type="spellStart"/>
      <w:r w:rsidRPr="008E3A1F">
        <w:rPr>
          <w:rFonts w:eastAsiaTheme="minorEastAsia"/>
          <w:i/>
          <w:szCs w:val="20"/>
          <w:lang w:eastAsia="zh-CN"/>
        </w:rPr>
        <w:t>po-NumPerPEI</w:t>
      </w:r>
      <w:proofErr w:type="spellEnd"/>
      <w:r>
        <w:rPr>
          <w:rFonts w:eastAsiaTheme="minorEastAsia" w:hint="eastAsia"/>
          <w:szCs w:val="20"/>
          <w:lang w:eastAsia="zh-CN"/>
        </w:rPr>
        <w:t xml:space="preserve"> is used for both legacy UEs and R19 UEs. Legacy </w:t>
      </w:r>
      <w:proofErr w:type="spellStart"/>
      <w:r w:rsidRPr="003B0A0E">
        <w:rPr>
          <w:rFonts w:eastAsiaTheme="minorEastAsia"/>
          <w:i/>
          <w:szCs w:val="20"/>
          <w:lang w:eastAsia="zh-CN"/>
        </w:rPr>
        <w:t>firstPDCCH</w:t>
      </w:r>
      <w:proofErr w:type="spellEnd"/>
      <w:r w:rsidRPr="003B0A0E">
        <w:rPr>
          <w:rFonts w:eastAsiaTheme="minorEastAsia"/>
          <w:i/>
          <w:szCs w:val="20"/>
          <w:lang w:eastAsia="zh-CN"/>
        </w:rPr>
        <w:t>-</w:t>
      </w:r>
      <w:proofErr w:type="spellStart"/>
      <w:r w:rsidRPr="003B0A0E">
        <w:rPr>
          <w:rFonts w:eastAsiaTheme="minorEastAsia"/>
          <w:i/>
          <w:szCs w:val="20"/>
          <w:lang w:eastAsia="zh-CN"/>
        </w:rPr>
        <w:t>MonitoringOccasionOfPEI</w:t>
      </w:r>
      <w:proofErr w:type="spellEnd"/>
      <w:r w:rsidRPr="003B0A0E">
        <w:rPr>
          <w:rFonts w:eastAsiaTheme="minorEastAsia"/>
          <w:i/>
          <w:szCs w:val="20"/>
          <w:lang w:eastAsia="zh-CN"/>
        </w:rPr>
        <w:t>-O</w:t>
      </w:r>
      <w:r>
        <w:rPr>
          <w:rFonts w:eastAsiaTheme="minorEastAsia" w:hint="eastAsia"/>
          <w:szCs w:val="20"/>
          <w:lang w:eastAsia="zh-CN"/>
        </w:rPr>
        <w:t xml:space="preserve"> is used for legacy UEs only while a new separate parameter of </w:t>
      </w:r>
      <w:proofErr w:type="spellStart"/>
      <w:r w:rsidRPr="003B0A0E">
        <w:rPr>
          <w:rFonts w:eastAsiaTheme="minorEastAsia"/>
          <w:i/>
          <w:szCs w:val="20"/>
          <w:lang w:eastAsia="zh-CN"/>
        </w:rPr>
        <w:t>firstPDCCH</w:t>
      </w:r>
      <w:proofErr w:type="spellEnd"/>
      <w:r w:rsidRPr="003B0A0E">
        <w:rPr>
          <w:rFonts w:eastAsiaTheme="minorEastAsia"/>
          <w:i/>
          <w:szCs w:val="20"/>
          <w:lang w:eastAsia="zh-CN"/>
        </w:rPr>
        <w:t>-</w:t>
      </w:r>
      <w:proofErr w:type="spellStart"/>
      <w:r w:rsidRPr="003B0A0E">
        <w:rPr>
          <w:rFonts w:eastAsiaTheme="minorEastAsia"/>
          <w:i/>
          <w:szCs w:val="20"/>
          <w:lang w:eastAsia="zh-CN"/>
        </w:rPr>
        <w:t>MonitoringOccasionOfPEI</w:t>
      </w:r>
      <w:proofErr w:type="spellEnd"/>
      <w:r w:rsidRPr="003B0A0E">
        <w:rPr>
          <w:rFonts w:eastAsiaTheme="minorEastAsia"/>
          <w:i/>
          <w:szCs w:val="20"/>
          <w:lang w:eastAsia="zh-CN"/>
        </w:rPr>
        <w:t>-O</w:t>
      </w:r>
      <w:r>
        <w:rPr>
          <w:rFonts w:eastAsiaTheme="minorEastAsia" w:hint="eastAsia"/>
          <w:szCs w:val="20"/>
          <w:lang w:eastAsia="zh-CN"/>
        </w:rPr>
        <w:t xml:space="preserve"> is introduced for R19 UEs.</w:t>
      </w:r>
    </w:p>
    <w:p w14:paraId="7A37634F" w14:textId="77777777" w:rsidR="008D09F6" w:rsidRPr="007E121A" w:rsidRDefault="008D09F6" w:rsidP="008D09F6">
      <w:pPr>
        <w:pStyle w:val="a2"/>
        <w:numPr>
          <w:ilvl w:val="0"/>
          <w:numId w:val="34"/>
        </w:numPr>
        <w:rPr>
          <w:rFonts w:eastAsiaTheme="minorEastAsia"/>
          <w:bCs/>
          <w:iCs/>
          <w:szCs w:val="20"/>
          <w:lang w:eastAsia="zh-CN"/>
        </w:rPr>
      </w:pPr>
      <w:r>
        <w:rPr>
          <w:rFonts w:eastAsiaTheme="minorEastAsia" w:hint="eastAsia"/>
          <w:szCs w:val="20"/>
          <w:lang w:eastAsia="zh-CN"/>
        </w:rPr>
        <w:t xml:space="preserve">Alt3: Legacy </w:t>
      </w:r>
      <w:proofErr w:type="spellStart"/>
      <w:r w:rsidRPr="003B0A0E">
        <w:rPr>
          <w:rFonts w:eastAsiaTheme="minorEastAsia"/>
          <w:i/>
          <w:szCs w:val="20"/>
          <w:lang w:eastAsia="zh-CN"/>
        </w:rPr>
        <w:t>firstPDCCH</w:t>
      </w:r>
      <w:proofErr w:type="spellEnd"/>
      <w:r w:rsidRPr="003B0A0E">
        <w:rPr>
          <w:rFonts w:eastAsiaTheme="minorEastAsia"/>
          <w:i/>
          <w:szCs w:val="20"/>
          <w:lang w:eastAsia="zh-CN"/>
        </w:rPr>
        <w:t>-</w:t>
      </w:r>
      <w:proofErr w:type="spellStart"/>
      <w:r w:rsidRPr="003B0A0E">
        <w:rPr>
          <w:rFonts w:eastAsiaTheme="minorEastAsia"/>
          <w:i/>
          <w:szCs w:val="20"/>
          <w:lang w:eastAsia="zh-CN"/>
        </w:rPr>
        <w:t>MonitoringOccasionOfPEI</w:t>
      </w:r>
      <w:proofErr w:type="spellEnd"/>
      <w:r w:rsidRPr="003B0A0E">
        <w:rPr>
          <w:rFonts w:eastAsiaTheme="minorEastAsia"/>
          <w:i/>
          <w:szCs w:val="20"/>
          <w:lang w:eastAsia="zh-CN"/>
        </w:rPr>
        <w:t>-O</w:t>
      </w:r>
      <w:r>
        <w:rPr>
          <w:rFonts w:eastAsiaTheme="minorEastAsia" w:hint="eastAsia"/>
          <w:szCs w:val="20"/>
          <w:lang w:eastAsia="zh-CN"/>
        </w:rPr>
        <w:t xml:space="preserve"> is used for both legacy UEs and R19 UEs. Legacy </w:t>
      </w:r>
      <w:proofErr w:type="spellStart"/>
      <w:r w:rsidRPr="008E3A1F">
        <w:rPr>
          <w:rFonts w:eastAsiaTheme="minorEastAsia"/>
          <w:i/>
          <w:szCs w:val="20"/>
          <w:lang w:eastAsia="zh-CN"/>
        </w:rPr>
        <w:t>po-NumPerPEI</w:t>
      </w:r>
      <w:proofErr w:type="spellEnd"/>
      <w:r>
        <w:rPr>
          <w:rFonts w:eastAsiaTheme="minorEastAsia" w:hint="eastAsia"/>
          <w:szCs w:val="20"/>
          <w:lang w:eastAsia="zh-CN"/>
        </w:rPr>
        <w:t xml:space="preserve"> is used for legacy UEs only while a new separate parameter of </w:t>
      </w:r>
      <w:proofErr w:type="spellStart"/>
      <w:r w:rsidRPr="008E3A1F">
        <w:rPr>
          <w:rFonts w:eastAsiaTheme="minorEastAsia"/>
          <w:i/>
          <w:szCs w:val="20"/>
          <w:lang w:eastAsia="zh-CN"/>
        </w:rPr>
        <w:t>po-NumPerPEI</w:t>
      </w:r>
      <w:proofErr w:type="spellEnd"/>
      <w:r>
        <w:rPr>
          <w:rFonts w:eastAsiaTheme="minorEastAsia" w:hint="eastAsia"/>
          <w:szCs w:val="20"/>
          <w:lang w:eastAsia="zh-CN"/>
        </w:rPr>
        <w:t xml:space="preserve"> is introduced for R19 UEs.</w:t>
      </w:r>
    </w:p>
    <w:p w14:paraId="39E9D219" w14:textId="77777777" w:rsidR="008D09F6" w:rsidRPr="00465041" w:rsidRDefault="008D09F6" w:rsidP="008D09F6">
      <w:pPr>
        <w:pStyle w:val="a2"/>
        <w:numPr>
          <w:ilvl w:val="0"/>
          <w:numId w:val="34"/>
        </w:numPr>
        <w:rPr>
          <w:rFonts w:eastAsiaTheme="minorEastAsia"/>
          <w:bCs/>
          <w:iCs/>
          <w:szCs w:val="20"/>
          <w:lang w:eastAsia="zh-CN"/>
        </w:rPr>
      </w:pPr>
      <w:r>
        <w:rPr>
          <w:rFonts w:eastAsiaTheme="minorEastAsia" w:hint="eastAsia"/>
          <w:szCs w:val="20"/>
          <w:lang w:eastAsia="zh-CN"/>
        </w:rPr>
        <w:t xml:space="preserve">Alt4: Legacy </w:t>
      </w:r>
      <w:proofErr w:type="spellStart"/>
      <w:r w:rsidRPr="008E3A1F">
        <w:rPr>
          <w:rFonts w:eastAsiaTheme="minorEastAsia"/>
          <w:i/>
          <w:szCs w:val="20"/>
          <w:lang w:eastAsia="zh-CN"/>
        </w:rPr>
        <w:t>po-NumPerPEI</w:t>
      </w:r>
      <w:proofErr w:type="spellEnd"/>
      <w:r>
        <w:rPr>
          <w:rFonts w:eastAsiaTheme="minorEastAsia" w:hint="eastAsia"/>
          <w:szCs w:val="20"/>
          <w:lang w:eastAsia="zh-CN"/>
        </w:rPr>
        <w:t xml:space="preserve"> and Legacy </w:t>
      </w:r>
      <w:proofErr w:type="spellStart"/>
      <w:r w:rsidRPr="003B0A0E">
        <w:rPr>
          <w:rFonts w:eastAsiaTheme="minorEastAsia"/>
          <w:i/>
          <w:szCs w:val="20"/>
          <w:lang w:eastAsia="zh-CN"/>
        </w:rPr>
        <w:t>firstPDCCH</w:t>
      </w:r>
      <w:proofErr w:type="spellEnd"/>
      <w:r w:rsidRPr="003B0A0E">
        <w:rPr>
          <w:rFonts w:eastAsiaTheme="minorEastAsia"/>
          <w:i/>
          <w:szCs w:val="20"/>
          <w:lang w:eastAsia="zh-CN"/>
        </w:rPr>
        <w:t>-</w:t>
      </w:r>
      <w:proofErr w:type="spellStart"/>
      <w:r w:rsidRPr="003B0A0E">
        <w:rPr>
          <w:rFonts w:eastAsiaTheme="minorEastAsia"/>
          <w:i/>
          <w:szCs w:val="20"/>
          <w:lang w:eastAsia="zh-CN"/>
        </w:rPr>
        <w:t>MonitoringOccasionOfPEI</w:t>
      </w:r>
      <w:proofErr w:type="spellEnd"/>
      <w:r w:rsidRPr="003B0A0E">
        <w:rPr>
          <w:rFonts w:eastAsiaTheme="minorEastAsia"/>
          <w:i/>
          <w:szCs w:val="20"/>
          <w:lang w:eastAsia="zh-CN"/>
        </w:rPr>
        <w:t>-O</w:t>
      </w:r>
      <w:r>
        <w:rPr>
          <w:rFonts w:eastAsiaTheme="minorEastAsia" w:hint="eastAsia"/>
          <w:szCs w:val="20"/>
          <w:lang w:eastAsia="zh-CN"/>
        </w:rPr>
        <w:t xml:space="preserve"> are used for legacy UEs only. And a new separate parameter of </w:t>
      </w:r>
      <w:proofErr w:type="spellStart"/>
      <w:r w:rsidRPr="008E3A1F">
        <w:rPr>
          <w:rFonts w:eastAsiaTheme="minorEastAsia"/>
          <w:i/>
          <w:szCs w:val="20"/>
          <w:lang w:eastAsia="zh-CN"/>
        </w:rPr>
        <w:t>po-NumPerPEI</w:t>
      </w:r>
      <w:proofErr w:type="spellEnd"/>
      <w:r>
        <w:rPr>
          <w:rFonts w:eastAsiaTheme="minorEastAsia" w:hint="eastAsia"/>
          <w:szCs w:val="20"/>
          <w:lang w:eastAsia="zh-CN"/>
        </w:rPr>
        <w:t xml:space="preserve"> with a new separate parameter of </w:t>
      </w:r>
      <w:proofErr w:type="spellStart"/>
      <w:r w:rsidRPr="003B0A0E">
        <w:rPr>
          <w:rFonts w:eastAsiaTheme="minorEastAsia"/>
          <w:i/>
          <w:szCs w:val="20"/>
          <w:lang w:eastAsia="zh-CN"/>
        </w:rPr>
        <w:t>firstPDCCH</w:t>
      </w:r>
      <w:proofErr w:type="spellEnd"/>
      <w:r w:rsidRPr="003B0A0E">
        <w:rPr>
          <w:rFonts w:eastAsiaTheme="minorEastAsia"/>
          <w:i/>
          <w:szCs w:val="20"/>
          <w:lang w:eastAsia="zh-CN"/>
        </w:rPr>
        <w:t>-</w:t>
      </w:r>
      <w:proofErr w:type="spellStart"/>
      <w:r w:rsidRPr="003B0A0E">
        <w:rPr>
          <w:rFonts w:eastAsiaTheme="minorEastAsia"/>
          <w:i/>
          <w:szCs w:val="20"/>
          <w:lang w:eastAsia="zh-CN"/>
        </w:rPr>
        <w:t>MonitoringOccasionOfPEI</w:t>
      </w:r>
      <w:proofErr w:type="spellEnd"/>
      <w:r w:rsidRPr="003B0A0E">
        <w:rPr>
          <w:rFonts w:eastAsiaTheme="minorEastAsia"/>
          <w:i/>
          <w:szCs w:val="20"/>
          <w:lang w:eastAsia="zh-CN"/>
        </w:rPr>
        <w:t>-O</w:t>
      </w:r>
      <w:r>
        <w:rPr>
          <w:rFonts w:eastAsiaTheme="minorEastAsia" w:hint="eastAsia"/>
          <w:szCs w:val="20"/>
          <w:lang w:eastAsia="zh-CN"/>
        </w:rPr>
        <w:t xml:space="preserve"> are introduced for R19 UEs</w:t>
      </w:r>
    </w:p>
    <w:p w14:paraId="5A2DE16C" w14:textId="6F964495" w:rsidR="008D09F6" w:rsidRDefault="008D09F6" w:rsidP="008D09F6">
      <w:pPr>
        <w:pStyle w:val="a2"/>
        <w:rPr>
          <w:rFonts w:eastAsiaTheme="minorEastAsia"/>
          <w:szCs w:val="20"/>
          <w:lang w:eastAsia="zh-CN"/>
        </w:rPr>
      </w:pPr>
      <w:r>
        <w:rPr>
          <w:rFonts w:eastAsiaTheme="minorEastAsia" w:hint="eastAsia"/>
          <w:szCs w:val="20"/>
          <w:lang w:eastAsia="zh-CN"/>
        </w:rPr>
        <w:t xml:space="preserve">With observation 3, if legacy </w:t>
      </w:r>
      <w:proofErr w:type="spellStart"/>
      <w:r w:rsidRPr="008E3A1F">
        <w:rPr>
          <w:rFonts w:eastAsiaTheme="minorEastAsia"/>
          <w:i/>
          <w:szCs w:val="20"/>
          <w:lang w:eastAsia="zh-CN"/>
        </w:rPr>
        <w:t>po-NumPerPEI</w:t>
      </w:r>
      <w:proofErr w:type="spellEnd"/>
      <w:r>
        <w:rPr>
          <w:rFonts w:eastAsiaTheme="minorEastAsia" w:hint="eastAsia"/>
          <w:szCs w:val="20"/>
          <w:lang w:eastAsia="zh-CN"/>
        </w:rPr>
        <w:t xml:space="preserve"> is used for both legacy UEs and R19 UEs, PEI format is the same for both legacy UEs and R19 UEs. If the total number of PEIs per reference frame for R19 UEs is not bigger than 4, legacy </w:t>
      </w:r>
      <w:proofErr w:type="spellStart"/>
      <w:r w:rsidRPr="003B0A0E">
        <w:rPr>
          <w:rFonts w:eastAsiaTheme="minorEastAsia"/>
          <w:i/>
          <w:szCs w:val="20"/>
          <w:lang w:eastAsia="zh-CN"/>
        </w:rPr>
        <w:t>firstPDCCH</w:t>
      </w:r>
      <w:proofErr w:type="spellEnd"/>
      <w:r w:rsidRPr="003B0A0E">
        <w:rPr>
          <w:rFonts w:eastAsiaTheme="minorEastAsia"/>
          <w:i/>
          <w:szCs w:val="20"/>
          <w:lang w:eastAsia="zh-CN"/>
        </w:rPr>
        <w:t>-</w:t>
      </w:r>
      <w:proofErr w:type="spellStart"/>
      <w:r w:rsidRPr="003B0A0E">
        <w:rPr>
          <w:rFonts w:eastAsiaTheme="minorEastAsia"/>
          <w:i/>
          <w:szCs w:val="20"/>
          <w:lang w:eastAsia="zh-CN"/>
        </w:rPr>
        <w:t>MonitoringOccasionOfPEI</w:t>
      </w:r>
      <w:proofErr w:type="spellEnd"/>
      <w:r w:rsidRPr="003B0A0E">
        <w:rPr>
          <w:rFonts w:eastAsiaTheme="minorEastAsia"/>
          <w:i/>
          <w:szCs w:val="20"/>
          <w:lang w:eastAsia="zh-CN"/>
        </w:rPr>
        <w:t>-O</w:t>
      </w:r>
      <w:r>
        <w:rPr>
          <w:rFonts w:eastAsiaTheme="minorEastAsia" w:hint="eastAsia"/>
          <w:szCs w:val="20"/>
          <w:lang w:eastAsia="zh-CN"/>
        </w:rPr>
        <w:t xml:space="preserve"> can be used to configure for both legacy UEs and R19 UEs. And in this case, same PEI can be used for both legacy UEs and R19 UEs. However, Ns may be configured as 8 for R19 UEs. With observation 2, the legacy </w:t>
      </w:r>
      <w:proofErr w:type="spellStart"/>
      <w:r w:rsidRPr="003B0A0E">
        <w:rPr>
          <w:rFonts w:eastAsiaTheme="minorEastAsia"/>
          <w:i/>
          <w:szCs w:val="20"/>
          <w:lang w:eastAsia="zh-CN"/>
        </w:rPr>
        <w:t>firstPDCCH</w:t>
      </w:r>
      <w:proofErr w:type="spellEnd"/>
      <w:r w:rsidRPr="003B0A0E">
        <w:rPr>
          <w:rFonts w:eastAsiaTheme="minorEastAsia"/>
          <w:i/>
          <w:szCs w:val="20"/>
          <w:lang w:eastAsia="zh-CN"/>
        </w:rPr>
        <w:t>-</w:t>
      </w:r>
      <w:proofErr w:type="spellStart"/>
      <w:r w:rsidRPr="003B0A0E">
        <w:rPr>
          <w:rFonts w:eastAsiaTheme="minorEastAsia"/>
          <w:i/>
          <w:szCs w:val="20"/>
          <w:lang w:eastAsia="zh-CN"/>
        </w:rPr>
        <w:t>MonitoringOccasionOfPEI</w:t>
      </w:r>
      <w:proofErr w:type="spellEnd"/>
      <w:r w:rsidRPr="003B0A0E">
        <w:rPr>
          <w:rFonts w:eastAsiaTheme="minorEastAsia"/>
          <w:i/>
          <w:szCs w:val="20"/>
          <w:lang w:eastAsia="zh-CN"/>
        </w:rPr>
        <w:t>-O</w:t>
      </w:r>
      <w:r>
        <w:rPr>
          <w:rFonts w:eastAsiaTheme="minorEastAsia" w:hint="eastAsia"/>
          <w:szCs w:val="20"/>
          <w:lang w:eastAsia="zh-CN"/>
        </w:rPr>
        <w:t xml:space="preserve"> is not enough for R19 UEs if one PO </w:t>
      </w:r>
      <w:r w:rsidR="00B21B4A">
        <w:rPr>
          <w:rFonts w:eastAsiaTheme="minorEastAsia" w:hint="eastAsia"/>
          <w:szCs w:val="20"/>
          <w:lang w:eastAsia="zh-CN"/>
        </w:rPr>
        <w:t xml:space="preserve">is </w:t>
      </w:r>
      <w:r>
        <w:rPr>
          <w:rFonts w:eastAsiaTheme="minorEastAsia" w:hint="eastAsia"/>
          <w:szCs w:val="20"/>
          <w:lang w:eastAsia="zh-CN"/>
        </w:rPr>
        <w:t>associated with one PEI while Ns=8. Hence, Alt1 is not feasible</w:t>
      </w:r>
      <w:r w:rsidR="00B21B4A">
        <w:rPr>
          <w:rFonts w:eastAsiaTheme="minorEastAsia" w:hint="eastAsia"/>
          <w:szCs w:val="20"/>
          <w:lang w:eastAsia="zh-CN"/>
        </w:rPr>
        <w:t xml:space="preserve"> for the case that </w:t>
      </w:r>
      <w:r w:rsidR="00B21B4A">
        <w:rPr>
          <w:rFonts w:eastAsiaTheme="minorEastAsia" w:hint="eastAsia"/>
          <w:szCs w:val="20"/>
          <w:lang w:eastAsia="zh-CN"/>
        </w:rPr>
        <w:t>one PO is associated with one PEI while Ns=8</w:t>
      </w:r>
      <w:r>
        <w:rPr>
          <w:rFonts w:eastAsiaTheme="minorEastAsia" w:hint="eastAsia"/>
          <w:szCs w:val="20"/>
          <w:lang w:eastAsia="zh-CN"/>
        </w:rPr>
        <w:t>.</w:t>
      </w:r>
    </w:p>
    <w:p w14:paraId="2D2DCBFF" w14:textId="77777777" w:rsidR="008D09F6" w:rsidRDefault="008D09F6" w:rsidP="008D09F6">
      <w:pPr>
        <w:pStyle w:val="a2"/>
        <w:rPr>
          <w:rFonts w:eastAsiaTheme="minorEastAsia"/>
          <w:szCs w:val="20"/>
          <w:lang w:eastAsia="zh-CN"/>
        </w:rPr>
      </w:pPr>
      <w:r>
        <w:rPr>
          <w:rFonts w:eastAsiaTheme="minorEastAsia" w:hint="eastAsia"/>
          <w:szCs w:val="20"/>
          <w:lang w:eastAsia="zh-CN"/>
        </w:rPr>
        <w:t xml:space="preserve">With observation 3, if separate parameters of </w:t>
      </w:r>
      <w:proofErr w:type="spellStart"/>
      <w:r w:rsidRPr="008E3A1F">
        <w:rPr>
          <w:rFonts w:eastAsiaTheme="minorEastAsia"/>
          <w:i/>
          <w:szCs w:val="20"/>
          <w:lang w:eastAsia="zh-CN"/>
        </w:rPr>
        <w:t>po-NumPerPEI</w:t>
      </w:r>
      <w:proofErr w:type="spellEnd"/>
      <w:r>
        <w:rPr>
          <w:rFonts w:eastAsiaTheme="minorEastAsia" w:hint="eastAsia"/>
          <w:szCs w:val="20"/>
          <w:lang w:eastAsia="zh-CN"/>
        </w:rPr>
        <w:t xml:space="preserve"> are configured for legacy UEs and R19 UEs, PEI format for legacy UEs is different from that for R19 UEs. Then if legacy </w:t>
      </w:r>
      <w:proofErr w:type="spellStart"/>
      <w:r w:rsidRPr="003B0A0E">
        <w:rPr>
          <w:rFonts w:eastAsiaTheme="minorEastAsia"/>
          <w:i/>
          <w:szCs w:val="20"/>
          <w:lang w:eastAsia="zh-CN"/>
        </w:rPr>
        <w:t>firstPDCCH</w:t>
      </w:r>
      <w:proofErr w:type="spellEnd"/>
      <w:r w:rsidRPr="003B0A0E">
        <w:rPr>
          <w:rFonts w:eastAsiaTheme="minorEastAsia"/>
          <w:i/>
          <w:szCs w:val="20"/>
          <w:lang w:eastAsia="zh-CN"/>
        </w:rPr>
        <w:t>-</w:t>
      </w:r>
      <w:proofErr w:type="spellStart"/>
      <w:r w:rsidRPr="003B0A0E">
        <w:rPr>
          <w:rFonts w:eastAsiaTheme="minorEastAsia"/>
          <w:i/>
          <w:szCs w:val="20"/>
          <w:lang w:eastAsia="zh-CN"/>
        </w:rPr>
        <w:t>MonitoringOccasionOfPEI</w:t>
      </w:r>
      <w:proofErr w:type="spellEnd"/>
      <w:r w:rsidRPr="003B0A0E">
        <w:rPr>
          <w:rFonts w:eastAsiaTheme="minorEastAsia"/>
          <w:i/>
          <w:szCs w:val="20"/>
          <w:lang w:eastAsia="zh-CN"/>
        </w:rPr>
        <w:t>-O</w:t>
      </w:r>
      <w:r>
        <w:rPr>
          <w:rFonts w:eastAsiaTheme="minorEastAsia" w:hint="eastAsia"/>
          <w:szCs w:val="20"/>
          <w:lang w:eastAsia="zh-CN"/>
        </w:rPr>
        <w:t xml:space="preserve"> is used for both legacy UEs and R19 UEs, PEIs for legacy UEs collides with PEIs for R19 UEs with different PEI format if a single </w:t>
      </w:r>
      <w:proofErr w:type="spellStart"/>
      <w:r w:rsidRPr="002704B4">
        <w:rPr>
          <w:rFonts w:eastAsiaTheme="minorEastAsia" w:hint="eastAsia"/>
          <w:i/>
          <w:szCs w:val="20"/>
          <w:lang w:eastAsia="zh-CN"/>
        </w:rPr>
        <w:t>pei-SearchSpace</w:t>
      </w:r>
      <w:proofErr w:type="spellEnd"/>
      <w:r>
        <w:rPr>
          <w:rFonts w:eastAsiaTheme="minorEastAsia" w:hint="eastAsia"/>
          <w:szCs w:val="20"/>
          <w:lang w:eastAsia="zh-CN"/>
        </w:rPr>
        <w:t xml:space="preserve"> is used. In this case, UEs cannot decode PEI correctly. Alt3 is not feasible.</w:t>
      </w:r>
    </w:p>
    <w:p w14:paraId="50F7AE5B" w14:textId="24A183FE" w:rsidR="008D09F6" w:rsidRPr="00D65356" w:rsidRDefault="008D09F6" w:rsidP="008D09F6">
      <w:pPr>
        <w:pStyle w:val="a2"/>
        <w:rPr>
          <w:rFonts w:eastAsiaTheme="minorEastAsia"/>
          <w:szCs w:val="20"/>
          <w:lang w:eastAsia="zh-CN"/>
        </w:rPr>
      </w:pPr>
      <w:r>
        <w:rPr>
          <w:rFonts w:eastAsiaTheme="minorEastAsia" w:hint="eastAsia"/>
          <w:szCs w:val="20"/>
          <w:lang w:eastAsia="zh-CN"/>
        </w:rPr>
        <w:t>Alt 4 provides the m</w:t>
      </w:r>
      <w:r w:rsidRPr="00D65356">
        <w:rPr>
          <w:rFonts w:eastAsiaTheme="minorEastAsia"/>
          <w:szCs w:val="20"/>
          <w:lang w:eastAsia="zh-CN"/>
        </w:rPr>
        <w:t>aximum flexibility</w:t>
      </w:r>
      <w:r>
        <w:rPr>
          <w:rFonts w:eastAsiaTheme="minorEastAsia" w:hint="eastAsia"/>
          <w:szCs w:val="20"/>
          <w:lang w:eastAsia="zh-CN"/>
        </w:rPr>
        <w:t xml:space="preserve"> that up to network configuration R17 PEIs and R19 PEIs can be different or same. But l</w:t>
      </w:r>
      <w:r w:rsidRPr="007B6C19">
        <w:rPr>
          <w:rFonts w:eastAsiaTheme="minorEastAsia"/>
          <w:szCs w:val="20"/>
          <w:lang w:eastAsia="zh-CN"/>
        </w:rPr>
        <w:t xml:space="preserve">arger value of </w:t>
      </w:r>
      <w:proofErr w:type="spellStart"/>
      <w:r w:rsidRPr="007B6C19">
        <w:rPr>
          <w:rFonts w:eastAsiaTheme="minorEastAsia"/>
          <w:i/>
          <w:szCs w:val="20"/>
          <w:lang w:eastAsia="zh-CN"/>
        </w:rPr>
        <w:t>POnumPerPEI</w:t>
      </w:r>
      <w:proofErr w:type="spellEnd"/>
      <w:r w:rsidRPr="007B6C19">
        <w:rPr>
          <w:rFonts w:eastAsiaTheme="minorEastAsia"/>
          <w:szCs w:val="20"/>
          <w:lang w:eastAsia="zh-CN"/>
        </w:rPr>
        <w:t xml:space="preserve"> can reduce the average PEI overhead per PO, there can also cause potentially larger paging latency and larger UE power consumption due to longer UE wake-up time before PO monitoring</w:t>
      </w:r>
      <w:r>
        <w:rPr>
          <w:rFonts w:eastAsiaTheme="minorEastAsia" w:hint="eastAsia"/>
          <w:szCs w:val="20"/>
          <w:lang w:eastAsia="zh-CN"/>
        </w:rPr>
        <w:t xml:space="preserve">. It is not </w:t>
      </w:r>
      <w:r>
        <w:rPr>
          <w:rFonts w:eastAsiaTheme="minorEastAsia" w:hint="eastAsia"/>
          <w:lang w:eastAsia="zh-CN"/>
        </w:rPr>
        <w:t>sensible to configure a bigger value</w:t>
      </w:r>
      <w:r w:rsidRPr="007B6C19">
        <w:rPr>
          <w:rFonts w:eastAsiaTheme="minorEastAsia"/>
          <w:szCs w:val="20"/>
          <w:lang w:eastAsia="zh-CN"/>
        </w:rPr>
        <w:t xml:space="preserve"> of </w:t>
      </w:r>
      <w:proofErr w:type="spellStart"/>
      <w:r w:rsidRPr="007B6C19">
        <w:rPr>
          <w:rFonts w:eastAsiaTheme="minorEastAsia"/>
          <w:i/>
          <w:szCs w:val="20"/>
          <w:lang w:eastAsia="zh-CN"/>
        </w:rPr>
        <w:t>POnumPerPEI</w:t>
      </w:r>
      <w:proofErr w:type="spellEnd"/>
      <w:r>
        <w:rPr>
          <w:rFonts w:eastAsiaTheme="minorEastAsia" w:hint="eastAsia"/>
          <w:szCs w:val="20"/>
          <w:lang w:eastAsia="zh-CN"/>
        </w:rPr>
        <w:t xml:space="preserve"> for R19 UEs. Hence, it is preferred to use legacy </w:t>
      </w:r>
      <w:proofErr w:type="spellStart"/>
      <w:r w:rsidRPr="008E3A1F">
        <w:rPr>
          <w:rFonts w:eastAsiaTheme="minorEastAsia"/>
          <w:i/>
          <w:szCs w:val="20"/>
          <w:lang w:eastAsia="zh-CN"/>
        </w:rPr>
        <w:t>po-NumPerPEI</w:t>
      </w:r>
      <w:proofErr w:type="spellEnd"/>
      <w:r>
        <w:rPr>
          <w:rFonts w:eastAsiaTheme="minorEastAsia" w:hint="eastAsia"/>
          <w:szCs w:val="20"/>
          <w:lang w:eastAsia="zh-CN"/>
        </w:rPr>
        <w:t xml:space="preserve"> for both legacy UEs and R19 UEs. Alt 2 is preferred.</w:t>
      </w:r>
    </w:p>
    <w:p w14:paraId="48E8C627" w14:textId="77777777" w:rsidR="008D09F6" w:rsidRDefault="008D09F6" w:rsidP="008D09F6">
      <w:pPr>
        <w:pStyle w:val="a2"/>
        <w:rPr>
          <w:rFonts w:eastAsiaTheme="minorEastAsia"/>
          <w:szCs w:val="20"/>
          <w:lang w:eastAsia="zh-CN"/>
        </w:rPr>
      </w:pPr>
    </w:p>
    <w:p w14:paraId="2506B1FE" w14:textId="77777777" w:rsidR="008D09F6" w:rsidRDefault="008D09F6" w:rsidP="008D09F6">
      <w:pPr>
        <w:pStyle w:val="a2"/>
        <w:jc w:val="center"/>
        <w:rPr>
          <w:rFonts w:eastAsiaTheme="minorEastAsia"/>
          <w:szCs w:val="20"/>
          <w:lang w:eastAsia="zh-CN"/>
        </w:rPr>
      </w:pPr>
      <w:r>
        <w:rPr>
          <w:rFonts w:eastAsiaTheme="minorEastAsia" w:hint="eastAsia"/>
          <w:szCs w:val="20"/>
          <w:lang w:eastAsia="zh-CN"/>
        </w:rPr>
        <w:t>Table 1 Summary of four alternatives</w:t>
      </w:r>
    </w:p>
    <w:tbl>
      <w:tblPr>
        <w:tblStyle w:val="a9"/>
        <w:tblW w:w="0" w:type="auto"/>
        <w:tblLook w:val="04A0" w:firstRow="1" w:lastRow="0" w:firstColumn="1" w:lastColumn="0" w:noHBand="0" w:noVBand="1"/>
      </w:tblPr>
      <w:tblGrid>
        <w:gridCol w:w="1384"/>
        <w:gridCol w:w="7902"/>
      </w:tblGrid>
      <w:tr w:rsidR="008D09F6" w14:paraId="4D811C4D" w14:textId="77777777" w:rsidTr="009A54A5">
        <w:tc>
          <w:tcPr>
            <w:tcW w:w="1384" w:type="dxa"/>
          </w:tcPr>
          <w:p w14:paraId="0CE71F5D" w14:textId="77777777" w:rsidR="008D09F6" w:rsidRDefault="008D09F6" w:rsidP="009A54A5">
            <w:pPr>
              <w:pStyle w:val="a2"/>
              <w:rPr>
                <w:rFonts w:eastAsiaTheme="minorEastAsia"/>
                <w:szCs w:val="20"/>
                <w:lang w:eastAsia="zh-CN"/>
              </w:rPr>
            </w:pPr>
            <w:r>
              <w:rPr>
                <w:rFonts w:eastAsiaTheme="minorEastAsia" w:hint="eastAsia"/>
                <w:szCs w:val="20"/>
                <w:lang w:eastAsia="zh-CN"/>
              </w:rPr>
              <w:t>Alt1</w:t>
            </w:r>
          </w:p>
        </w:tc>
        <w:tc>
          <w:tcPr>
            <w:tcW w:w="7902" w:type="dxa"/>
          </w:tcPr>
          <w:p w14:paraId="19AAEE35" w14:textId="635169E2" w:rsidR="008D09F6" w:rsidRDefault="000448D3" w:rsidP="009A54A5">
            <w:pPr>
              <w:pStyle w:val="a2"/>
              <w:rPr>
                <w:rFonts w:eastAsiaTheme="minorEastAsia"/>
                <w:szCs w:val="20"/>
                <w:lang w:eastAsia="zh-CN"/>
              </w:rPr>
            </w:pPr>
            <w:r>
              <w:rPr>
                <w:rFonts w:eastAsiaTheme="minorEastAsia" w:hint="eastAsia"/>
                <w:szCs w:val="20"/>
                <w:lang w:eastAsia="zh-CN"/>
              </w:rPr>
              <w:t>T</w:t>
            </w:r>
            <w:r>
              <w:rPr>
                <w:rFonts w:eastAsiaTheme="minorEastAsia" w:hint="eastAsia"/>
                <w:szCs w:val="20"/>
                <w:lang w:eastAsia="zh-CN"/>
              </w:rPr>
              <w:t xml:space="preserve">he legacy </w:t>
            </w:r>
            <w:proofErr w:type="spellStart"/>
            <w:r w:rsidRPr="003B0A0E">
              <w:rPr>
                <w:rFonts w:eastAsiaTheme="minorEastAsia"/>
                <w:i/>
                <w:szCs w:val="20"/>
                <w:lang w:eastAsia="zh-CN"/>
              </w:rPr>
              <w:t>firstPDCCH</w:t>
            </w:r>
            <w:proofErr w:type="spellEnd"/>
            <w:r w:rsidRPr="003B0A0E">
              <w:rPr>
                <w:rFonts w:eastAsiaTheme="minorEastAsia"/>
                <w:i/>
                <w:szCs w:val="20"/>
                <w:lang w:eastAsia="zh-CN"/>
              </w:rPr>
              <w:t>-</w:t>
            </w:r>
            <w:proofErr w:type="spellStart"/>
            <w:r w:rsidRPr="003B0A0E">
              <w:rPr>
                <w:rFonts w:eastAsiaTheme="minorEastAsia"/>
                <w:i/>
                <w:szCs w:val="20"/>
                <w:lang w:eastAsia="zh-CN"/>
              </w:rPr>
              <w:t>MonitoringOccasionOfPEI</w:t>
            </w:r>
            <w:proofErr w:type="spellEnd"/>
            <w:r w:rsidRPr="003B0A0E">
              <w:rPr>
                <w:rFonts w:eastAsiaTheme="minorEastAsia"/>
                <w:i/>
                <w:szCs w:val="20"/>
                <w:lang w:eastAsia="zh-CN"/>
              </w:rPr>
              <w:t>-O</w:t>
            </w:r>
            <w:r>
              <w:rPr>
                <w:rFonts w:eastAsiaTheme="minorEastAsia" w:hint="eastAsia"/>
                <w:szCs w:val="20"/>
                <w:lang w:eastAsia="zh-CN"/>
              </w:rPr>
              <w:t xml:space="preserve"> is not enough for R19 UEs if one PO associated with one PEI while Ns=8.</w:t>
            </w:r>
          </w:p>
        </w:tc>
      </w:tr>
      <w:tr w:rsidR="008D09F6" w14:paraId="47F86D83" w14:textId="77777777" w:rsidTr="009A54A5">
        <w:tc>
          <w:tcPr>
            <w:tcW w:w="1384" w:type="dxa"/>
          </w:tcPr>
          <w:p w14:paraId="6D27A6E3" w14:textId="77777777" w:rsidR="008D09F6" w:rsidRDefault="008D09F6" w:rsidP="009A54A5">
            <w:pPr>
              <w:pStyle w:val="a2"/>
              <w:rPr>
                <w:rFonts w:eastAsiaTheme="minorEastAsia"/>
                <w:szCs w:val="20"/>
                <w:lang w:eastAsia="zh-CN"/>
              </w:rPr>
            </w:pPr>
            <w:r>
              <w:rPr>
                <w:rFonts w:eastAsiaTheme="minorEastAsia" w:hint="eastAsia"/>
                <w:szCs w:val="20"/>
                <w:lang w:eastAsia="zh-CN"/>
              </w:rPr>
              <w:t>Alt2</w:t>
            </w:r>
          </w:p>
        </w:tc>
        <w:tc>
          <w:tcPr>
            <w:tcW w:w="7902" w:type="dxa"/>
          </w:tcPr>
          <w:p w14:paraId="253A4867" w14:textId="77777777" w:rsidR="008D09F6" w:rsidRDefault="008D09F6" w:rsidP="009A54A5">
            <w:pPr>
              <w:pStyle w:val="a2"/>
              <w:rPr>
                <w:rFonts w:eastAsiaTheme="minorEastAsia"/>
                <w:szCs w:val="20"/>
                <w:lang w:eastAsia="zh-CN"/>
              </w:rPr>
            </w:pPr>
            <w:r>
              <w:rPr>
                <w:rFonts w:eastAsiaTheme="minorEastAsia" w:hint="eastAsia"/>
                <w:szCs w:val="20"/>
                <w:lang w:eastAsia="zh-CN"/>
              </w:rPr>
              <w:t>Provide the flexibility that R17 PEIs and R19 PEIs can be different or same with suitable network configuration.</w:t>
            </w:r>
          </w:p>
        </w:tc>
      </w:tr>
      <w:tr w:rsidR="008D09F6" w14:paraId="230157C1" w14:textId="77777777" w:rsidTr="009A54A5">
        <w:tc>
          <w:tcPr>
            <w:tcW w:w="1384" w:type="dxa"/>
          </w:tcPr>
          <w:p w14:paraId="208E091E" w14:textId="77777777" w:rsidR="008D09F6" w:rsidRDefault="008D09F6" w:rsidP="009A54A5">
            <w:pPr>
              <w:pStyle w:val="a2"/>
              <w:rPr>
                <w:rFonts w:eastAsiaTheme="minorEastAsia"/>
                <w:szCs w:val="20"/>
                <w:lang w:eastAsia="zh-CN"/>
              </w:rPr>
            </w:pPr>
            <w:r>
              <w:rPr>
                <w:rFonts w:eastAsiaTheme="minorEastAsia" w:hint="eastAsia"/>
                <w:szCs w:val="20"/>
                <w:lang w:eastAsia="zh-CN"/>
              </w:rPr>
              <w:t>Alt3</w:t>
            </w:r>
          </w:p>
        </w:tc>
        <w:tc>
          <w:tcPr>
            <w:tcW w:w="7902" w:type="dxa"/>
          </w:tcPr>
          <w:p w14:paraId="0400852A" w14:textId="6A042C56" w:rsidR="008D09F6" w:rsidRDefault="008D09F6" w:rsidP="009A54A5">
            <w:pPr>
              <w:pStyle w:val="a2"/>
              <w:rPr>
                <w:rFonts w:eastAsiaTheme="minorEastAsia"/>
                <w:szCs w:val="20"/>
                <w:lang w:eastAsia="zh-CN"/>
              </w:rPr>
            </w:pPr>
            <w:r>
              <w:rPr>
                <w:rFonts w:eastAsiaTheme="minorEastAsia" w:hint="eastAsia"/>
                <w:szCs w:val="20"/>
                <w:lang w:eastAsia="zh-CN"/>
              </w:rPr>
              <w:t xml:space="preserve">It is not feasible as UEs cannot decode PEI correctly if a single </w:t>
            </w:r>
            <w:proofErr w:type="spellStart"/>
            <w:r w:rsidRPr="002704B4">
              <w:rPr>
                <w:rFonts w:eastAsiaTheme="minorEastAsia" w:hint="eastAsia"/>
                <w:i/>
                <w:szCs w:val="20"/>
                <w:lang w:eastAsia="zh-CN"/>
              </w:rPr>
              <w:t>pei-SearchSpace</w:t>
            </w:r>
            <w:proofErr w:type="spellEnd"/>
            <w:r>
              <w:rPr>
                <w:rFonts w:eastAsiaTheme="minorEastAsia" w:hint="eastAsia"/>
                <w:szCs w:val="20"/>
                <w:lang w:eastAsia="zh-CN"/>
              </w:rPr>
              <w:t xml:space="preserve"> is used</w:t>
            </w:r>
            <w:r w:rsidR="00B21B4A">
              <w:rPr>
                <w:rFonts w:eastAsiaTheme="minorEastAsia" w:hint="eastAsia"/>
                <w:szCs w:val="20"/>
                <w:lang w:eastAsia="zh-CN"/>
              </w:rPr>
              <w:t xml:space="preserve"> as </w:t>
            </w:r>
            <w:r w:rsidR="00B21B4A">
              <w:rPr>
                <w:rFonts w:eastAsiaTheme="minorEastAsia" w:hint="eastAsia"/>
                <w:szCs w:val="20"/>
                <w:lang w:eastAsia="zh-CN"/>
              </w:rPr>
              <w:t>PEIs for legacy UEs collides with PEIs for R19 UEs with different PEI format</w:t>
            </w:r>
            <w:r>
              <w:rPr>
                <w:rFonts w:eastAsiaTheme="minorEastAsia" w:hint="eastAsia"/>
                <w:szCs w:val="20"/>
                <w:lang w:eastAsia="zh-CN"/>
              </w:rPr>
              <w:t>.</w:t>
            </w:r>
          </w:p>
        </w:tc>
      </w:tr>
      <w:tr w:rsidR="008D09F6" w14:paraId="74582FF7" w14:textId="77777777" w:rsidTr="009A54A5">
        <w:tc>
          <w:tcPr>
            <w:tcW w:w="1384" w:type="dxa"/>
          </w:tcPr>
          <w:p w14:paraId="05904322" w14:textId="77777777" w:rsidR="008D09F6" w:rsidRDefault="008D09F6" w:rsidP="009A54A5">
            <w:pPr>
              <w:pStyle w:val="a2"/>
              <w:rPr>
                <w:rFonts w:eastAsiaTheme="minorEastAsia"/>
                <w:szCs w:val="20"/>
                <w:lang w:eastAsia="zh-CN"/>
              </w:rPr>
            </w:pPr>
            <w:r>
              <w:rPr>
                <w:rFonts w:eastAsiaTheme="minorEastAsia" w:hint="eastAsia"/>
                <w:szCs w:val="20"/>
                <w:lang w:eastAsia="zh-CN"/>
              </w:rPr>
              <w:t>Alt4</w:t>
            </w:r>
          </w:p>
        </w:tc>
        <w:tc>
          <w:tcPr>
            <w:tcW w:w="7902" w:type="dxa"/>
          </w:tcPr>
          <w:p w14:paraId="0A6C35CA" w14:textId="77777777" w:rsidR="008D09F6" w:rsidRDefault="008D09F6" w:rsidP="009A54A5">
            <w:pPr>
              <w:pStyle w:val="a2"/>
              <w:rPr>
                <w:rFonts w:eastAsiaTheme="minorEastAsia"/>
                <w:szCs w:val="20"/>
                <w:lang w:eastAsia="zh-CN"/>
              </w:rPr>
            </w:pPr>
            <w:r>
              <w:rPr>
                <w:rFonts w:eastAsiaTheme="minorEastAsia" w:hint="eastAsia"/>
                <w:szCs w:val="20"/>
                <w:lang w:eastAsia="zh-CN"/>
              </w:rPr>
              <w:t>Compared with alt2, it provides the m</w:t>
            </w:r>
            <w:r w:rsidRPr="00D65356">
              <w:rPr>
                <w:rFonts w:eastAsiaTheme="minorEastAsia"/>
                <w:szCs w:val="20"/>
                <w:lang w:eastAsia="zh-CN"/>
              </w:rPr>
              <w:t>aximum flexibility</w:t>
            </w:r>
            <w:r>
              <w:rPr>
                <w:rFonts w:eastAsiaTheme="minorEastAsia" w:hint="eastAsia"/>
                <w:szCs w:val="20"/>
                <w:lang w:eastAsia="zh-CN"/>
              </w:rPr>
              <w:t xml:space="preserve"> that R17 PEIs and R19 PEIs can be different or same with suitable network configuration. But it is not sensible to </w:t>
            </w:r>
            <w:r>
              <w:rPr>
                <w:rFonts w:eastAsiaTheme="minorEastAsia" w:hint="eastAsia"/>
                <w:lang w:eastAsia="zh-CN"/>
              </w:rPr>
              <w:t>configure a bigger value</w:t>
            </w:r>
            <w:r w:rsidRPr="007B6C19">
              <w:rPr>
                <w:rFonts w:eastAsiaTheme="minorEastAsia"/>
                <w:szCs w:val="20"/>
                <w:lang w:eastAsia="zh-CN"/>
              </w:rPr>
              <w:t xml:space="preserve"> of </w:t>
            </w:r>
            <w:proofErr w:type="spellStart"/>
            <w:r w:rsidRPr="007B6C19">
              <w:rPr>
                <w:rFonts w:eastAsiaTheme="minorEastAsia"/>
                <w:i/>
                <w:szCs w:val="20"/>
                <w:lang w:eastAsia="zh-CN"/>
              </w:rPr>
              <w:t>POnumPerPEI</w:t>
            </w:r>
            <w:proofErr w:type="spellEnd"/>
            <w:r>
              <w:rPr>
                <w:rFonts w:eastAsiaTheme="minorEastAsia" w:hint="eastAsia"/>
                <w:szCs w:val="20"/>
                <w:lang w:eastAsia="zh-CN"/>
              </w:rPr>
              <w:t xml:space="preserve"> for R19 UEs.</w:t>
            </w:r>
          </w:p>
        </w:tc>
      </w:tr>
    </w:tbl>
    <w:p w14:paraId="76350FA9" w14:textId="77777777" w:rsidR="008D09F6" w:rsidRPr="00A42CED" w:rsidRDefault="008D09F6" w:rsidP="008D09F6">
      <w:pPr>
        <w:pStyle w:val="a2"/>
        <w:rPr>
          <w:rFonts w:eastAsiaTheme="minorEastAsia"/>
          <w:b/>
          <w:bCs/>
          <w:iCs/>
          <w:szCs w:val="20"/>
          <w:lang w:eastAsia="zh-CN"/>
        </w:rPr>
      </w:pPr>
      <w:r>
        <w:rPr>
          <w:rFonts w:eastAsiaTheme="minorEastAsia" w:hint="eastAsia"/>
          <w:szCs w:val="20"/>
          <w:lang w:eastAsia="zh-CN"/>
        </w:rPr>
        <w:t>Therefore, Alt2 is preferred.</w:t>
      </w:r>
    </w:p>
    <w:p w14:paraId="7732D4E5" w14:textId="4557EF4C" w:rsidR="002B43FC" w:rsidRDefault="008D09F6" w:rsidP="008D09F6">
      <w:pPr>
        <w:pStyle w:val="a2"/>
        <w:rPr>
          <w:rFonts w:eastAsiaTheme="minorEastAsia"/>
          <w:b/>
          <w:szCs w:val="20"/>
          <w:lang w:eastAsia="zh-CN"/>
        </w:rPr>
      </w:pPr>
      <w:r w:rsidRPr="00362FCD">
        <w:rPr>
          <w:rFonts w:eastAsiaTheme="minorEastAsia" w:hint="eastAsia"/>
          <w:b/>
          <w:bCs/>
          <w:iCs/>
          <w:szCs w:val="20"/>
          <w:lang w:eastAsia="zh-CN"/>
        </w:rPr>
        <w:t>Proposal 4</w:t>
      </w:r>
      <w:r w:rsidR="002B43FC">
        <w:rPr>
          <w:rFonts w:eastAsiaTheme="minorEastAsia" w:hint="eastAsia"/>
          <w:b/>
          <w:bCs/>
          <w:iCs/>
          <w:szCs w:val="20"/>
          <w:lang w:eastAsia="zh-CN"/>
        </w:rPr>
        <w:t>a</w:t>
      </w:r>
      <w:r w:rsidRPr="00362FCD">
        <w:rPr>
          <w:rFonts w:eastAsiaTheme="minorEastAsia" w:hint="eastAsia"/>
          <w:b/>
          <w:bCs/>
          <w:iCs/>
          <w:szCs w:val="20"/>
          <w:lang w:eastAsia="zh-CN"/>
        </w:rPr>
        <w:t xml:space="preserve">: </w:t>
      </w:r>
      <w:r w:rsidRPr="00D65356">
        <w:rPr>
          <w:rFonts w:eastAsiaTheme="minorEastAsia"/>
          <w:b/>
          <w:szCs w:val="20"/>
          <w:lang w:eastAsia="zh-CN"/>
        </w:rPr>
        <w:t xml:space="preserve">Legacy </w:t>
      </w:r>
      <w:proofErr w:type="spellStart"/>
      <w:r w:rsidRPr="00C0224F">
        <w:rPr>
          <w:rFonts w:eastAsiaTheme="minorEastAsia"/>
          <w:b/>
          <w:i/>
          <w:szCs w:val="20"/>
          <w:lang w:eastAsia="zh-CN"/>
        </w:rPr>
        <w:t>po-NumPerPEI</w:t>
      </w:r>
      <w:proofErr w:type="spellEnd"/>
      <w:r w:rsidRPr="00D65356">
        <w:rPr>
          <w:rFonts w:eastAsiaTheme="minorEastAsia"/>
          <w:b/>
          <w:szCs w:val="20"/>
          <w:lang w:eastAsia="zh-CN"/>
        </w:rPr>
        <w:t xml:space="preserve"> is used for both legacy UEs and R19 UEs. </w:t>
      </w:r>
    </w:p>
    <w:p w14:paraId="6CA6CD0A" w14:textId="2ADD6056" w:rsidR="008D09F6" w:rsidRPr="00362FCD" w:rsidRDefault="008D09F6" w:rsidP="008D09F6">
      <w:pPr>
        <w:pStyle w:val="a2"/>
        <w:rPr>
          <w:rFonts w:eastAsiaTheme="minorEastAsia"/>
          <w:b/>
          <w:szCs w:val="20"/>
          <w:lang w:eastAsia="zh-CN"/>
        </w:rPr>
      </w:pPr>
      <w:r w:rsidRPr="00D65356">
        <w:rPr>
          <w:rFonts w:eastAsiaTheme="minorEastAsia"/>
          <w:b/>
          <w:szCs w:val="20"/>
          <w:lang w:eastAsia="zh-CN"/>
        </w:rPr>
        <w:lastRenderedPageBreak/>
        <w:t xml:space="preserve"> </w:t>
      </w:r>
      <w:r w:rsidR="002B43FC" w:rsidRPr="00362FCD">
        <w:rPr>
          <w:rFonts w:eastAsiaTheme="minorEastAsia" w:hint="eastAsia"/>
          <w:b/>
          <w:bCs/>
          <w:iCs/>
          <w:szCs w:val="20"/>
          <w:lang w:eastAsia="zh-CN"/>
        </w:rPr>
        <w:t>Proposal 4</w:t>
      </w:r>
      <w:r w:rsidR="002B43FC">
        <w:rPr>
          <w:rFonts w:eastAsiaTheme="minorEastAsia" w:hint="eastAsia"/>
          <w:b/>
          <w:bCs/>
          <w:iCs/>
          <w:szCs w:val="20"/>
          <w:lang w:eastAsia="zh-CN"/>
        </w:rPr>
        <w:t>b</w:t>
      </w:r>
      <w:r w:rsidR="002B43FC" w:rsidRPr="00362FCD">
        <w:rPr>
          <w:rFonts w:eastAsiaTheme="minorEastAsia" w:hint="eastAsia"/>
          <w:b/>
          <w:bCs/>
          <w:iCs/>
          <w:szCs w:val="20"/>
          <w:lang w:eastAsia="zh-CN"/>
        </w:rPr>
        <w:t>:</w:t>
      </w:r>
      <w:r w:rsidRPr="00D65356">
        <w:rPr>
          <w:rFonts w:eastAsiaTheme="minorEastAsia"/>
          <w:b/>
          <w:szCs w:val="20"/>
          <w:lang w:eastAsia="zh-CN"/>
        </w:rPr>
        <w:t xml:space="preserve"> </w:t>
      </w:r>
      <w:r w:rsidR="003F6DC0" w:rsidRPr="00D65356">
        <w:rPr>
          <w:rFonts w:eastAsiaTheme="minorEastAsia"/>
          <w:b/>
          <w:szCs w:val="20"/>
          <w:lang w:eastAsia="zh-CN"/>
        </w:rPr>
        <w:t xml:space="preserve">Legacy </w:t>
      </w:r>
      <w:proofErr w:type="spellStart"/>
      <w:r w:rsidR="003F6DC0" w:rsidRPr="00C0224F">
        <w:rPr>
          <w:rFonts w:eastAsiaTheme="minorEastAsia"/>
          <w:b/>
          <w:i/>
          <w:szCs w:val="20"/>
          <w:lang w:eastAsia="zh-CN"/>
        </w:rPr>
        <w:t>firstPDCCH</w:t>
      </w:r>
      <w:proofErr w:type="spellEnd"/>
      <w:r w:rsidR="003F6DC0" w:rsidRPr="00C0224F">
        <w:rPr>
          <w:rFonts w:eastAsiaTheme="minorEastAsia"/>
          <w:b/>
          <w:i/>
          <w:szCs w:val="20"/>
          <w:lang w:eastAsia="zh-CN"/>
        </w:rPr>
        <w:t>-</w:t>
      </w:r>
      <w:proofErr w:type="spellStart"/>
      <w:r w:rsidR="003F6DC0" w:rsidRPr="00C0224F">
        <w:rPr>
          <w:rFonts w:eastAsiaTheme="minorEastAsia"/>
          <w:b/>
          <w:i/>
          <w:szCs w:val="20"/>
          <w:lang w:eastAsia="zh-CN"/>
        </w:rPr>
        <w:t>MonitoringOccasionOfPEI</w:t>
      </w:r>
      <w:proofErr w:type="spellEnd"/>
      <w:r w:rsidR="003F6DC0" w:rsidRPr="00C0224F">
        <w:rPr>
          <w:rFonts w:eastAsiaTheme="minorEastAsia"/>
          <w:b/>
          <w:i/>
          <w:szCs w:val="20"/>
          <w:lang w:eastAsia="zh-CN"/>
        </w:rPr>
        <w:t>-O</w:t>
      </w:r>
      <w:r w:rsidR="003F6DC0" w:rsidRPr="00D65356">
        <w:rPr>
          <w:rFonts w:eastAsiaTheme="minorEastAsia"/>
          <w:b/>
          <w:szCs w:val="20"/>
          <w:lang w:eastAsia="zh-CN"/>
        </w:rPr>
        <w:t xml:space="preserve"> is used for legacy UEs only</w:t>
      </w:r>
      <w:r w:rsidR="003F6DC0">
        <w:rPr>
          <w:rFonts w:eastAsiaTheme="minorEastAsia" w:hint="eastAsia"/>
          <w:b/>
          <w:szCs w:val="20"/>
          <w:lang w:eastAsia="zh-CN"/>
        </w:rPr>
        <w:t xml:space="preserve">. </w:t>
      </w:r>
      <w:r w:rsidR="008814E1">
        <w:rPr>
          <w:rFonts w:eastAsiaTheme="minorEastAsia" w:hint="eastAsia"/>
          <w:b/>
          <w:szCs w:val="20"/>
          <w:lang w:eastAsia="zh-CN"/>
        </w:rPr>
        <w:t xml:space="preserve">Introduce </w:t>
      </w:r>
      <w:r w:rsidRPr="00D65356">
        <w:rPr>
          <w:rFonts w:eastAsiaTheme="minorEastAsia"/>
          <w:b/>
          <w:szCs w:val="20"/>
          <w:lang w:eastAsia="zh-CN"/>
        </w:rPr>
        <w:t xml:space="preserve">a new parameter of </w:t>
      </w:r>
      <w:proofErr w:type="spellStart"/>
      <w:r w:rsidRPr="00C0224F">
        <w:rPr>
          <w:rFonts w:eastAsiaTheme="minorEastAsia"/>
          <w:b/>
          <w:i/>
          <w:szCs w:val="20"/>
          <w:lang w:eastAsia="zh-CN"/>
        </w:rPr>
        <w:t>firstPDCCH</w:t>
      </w:r>
      <w:proofErr w:type="spellEnd"/>
      <w:r w:rsidRPr="00C0224F">
        <w:rPr>
          <w:rFonts w:eastAsiaTheme="minorEastAsia"/>
          <w:b/>
          <w:i/>
          <w:szCs w:val="20"/>
          <w:lang w:eastAsia="zh-CN"/>
        </w:rPr>
        <w:t>-</w:t>
      </w:r>
      <w:proofErr w:type="spellStart"/>
      <w:r w:rsidRPr="00C0224F">
        <w:rPr>
          <w:rFonts w:eastAsiaTheme="minorEastAsia"/>
          <w:b/>
          <w:i/>
          <w:szCs w:val="20"/>
          <w:lang w:eastAsia="zh-CN"/>
        </w:rPr>
        <w:t>MonitoringOccasionOfPEI</w:t>
      </w:r>
      <w:proofErr w:type="spellEnd"/>
      <w:r w:rsidRPr="00C0224F">
        <w:rPr>
          <w:rFonts w:eastAsiaTheme="minorEastAsia"/>
          <w:b/>
          <w:i/>
          <w:szCs w:val="20"/>
          <w:lang w:eastAsia="zh-CN"/>
        </w:rPr>
        <w:t>-O</w:t>
      </w:r>
      <w:r w:rsidRPr="00D65356">
        <w:rPr>
          <w:rFonts w:eastAsiaTheme="minorEastAsia"/>
          <w:b/>
          <w:szCs w:val="20"/>
          <w:lang w:eastAsia="zh-CN"/>
        </w:rPr>
        <w:t xml:space="preserve"> for R19 </w:t>
      </w:r>
      <w:r w:rsidR="008527E3">
        <w:rPr>
          <w:rFonts w:eastAsiaTheme="minorEastAsia" w:hint="eastAsia"/>
          <w:b/>
          <w:szCs w:val="20"/>
          <w:lang w:eastAsia="zh-CN"/>
        </w:rPr>
        <w:t xml:space="preserve">NES </w:t>
      </w:r>
      <w:r w:rsidRPr="00D65356">
        <w:rPr>
          <w:rFonts w:eastAsiaTheme="minorEastAsia"/>
          <w:b/>
          <w:szCs w:val="20"/>
          <w:lang w:eastAsia="zh-CN"/>
        </w:rPr>
        <w:t>UEs.</w:t>
      </w:r>
    </w:p>
    <w:p w14:paraId="5D9E431A" w14:textId="5415B938" w:rsidR="000052DA" w:rsidRPr="00987CAD" w:rsidRDefault="00117D76" w:rsidP="00987CAD">
      <w:pPr>
        <w:pStyle w:val="22"/>
        <w:keepNext w:val="0"/>
        <w:widowControl w:val="0"/>
        <w:tabs>
          <w:tab w:val="clear" w:pos="-806"/>
          <w:tab w:val="num" w:pos="1276"/>
        </w:tabs>
        <w:ind w:left="568" w:hangingChars="283" w:hanging="568"/>
        <w:jc w:val="both"/>
        <w:rPr>
          <w:rFonts w:ascii="Times New Roman" w:eastAsiaTheme="minorEastAsia" w:hAnsi="Times New Roman" w:cs="Times New Roman"/>
        </w:rPr>
      </w:pPr>
      <w:r w:rsidRPr="00987CAD">
        <w:rPr>
          <w:rFonts w:ascii="Times New Roman" w:hAnsi="Times New Roman" w:cs="Times New Roman"/>
        </w:rPr>
        <w:t>Adaptation of PRACH in time domain</w:t>
      </w:r>
    </w:p>
    <w:p w14:paraId="6CD399C4" w14:textId="2FEAE2D6" w:rsidR="00B1390E" w:rsidRDefault="00B1390E" w:rsidP="00987CAD">
      <w:pPr>
        <w:pStyle w:val="a2"/>
        <w:rPr>
          <w:rFonts w:eastAsiaTheme="minorEastAsia"/>
          <w:lang w:eastAsia="zh-CN"/>
        </w:rPr>
      </w:pPr>
      <w:r>
        <w:rPr>
          <w:rFonts w:eastAsiaTheme="minorEastAsia" w:hint="eastAsia"/>
          <w:szCs w:val="20"/>
          <w:lang w:eastAsia="zh-CN"/>
        </w:rPr>
        <w:t>RAN1 has already agreed that t</w:t>
      </w:r>
      <w:r w:rsidRPr="00987CAD">
        <w:rPr>
          <w:lang w:eastAsia="x-none"/>
        </w:rPr>
        <w:t>he adaptation mechanism for additional PRACH resources</w:t>
      </w:r>
      <w:r w:rsidRPr="00987CAD">
        <w:rPr>
          <w:rFonts w:eastAsiaTheme="minorEastAsia"/>
          <w:lang w:eastAsia="zh-CN"/>
        </w:rPr>
        <w:t xml:space="preserve"> is applied to both CONNECTED mode UEs and IDLE/INACTIVE mode UEs.</w:t>
      </w:r>
      <w:r>
        <w:rPr>
          <w:rFonts w:eastAsiaTheme="minorEastAsia" w:hint="eastAsia"/>
          <w:lang w:eastAsia="zh-CN"/>
        </w:rPr>
        <w:t xml:space="preserve">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_Ref187152017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hint="eastAsia"/>
          <w:lang w:eastAsia="zh-CN"/>
        </w:rPr>
        <w:t>, the following events are supported for random access procedure:</w:t>
      </w:r>
    </w:p>
    <w:tbl>
      <w:tblPr>
        <w:tblStyle w:val="a9"/>
        <w:tblW w:w="0" w:type="auto"/>
        <w:tblLook w:val="04A0" w:firstRow="1" w:lastRow="0" w:firstColumn="1" w:lastColumn="0" w:noHBand="0" w:noVBand="1"/>
      </w:tblPr>
      <w:tblGrid>
        <w:gridCol w:w="9286"/>
      </w:tblGrid>
      <w:tr w:rsidR="00B1390E" w14:paraId="7DDCA679" w14:textId="77777777" w:rsidTr="00B1390E">
        <w:tc>
          <w:tcPr>
            <w:tcW w:w="9286" w:type="dxa"/>
          </w:tcPr>
          <w:p w14:paraId="50BAA525" w14:textId="77777777" w:rsidR="00B1390E" w:rsidRDefault="00B1390E" w:rsidP="00B1390E">
            <w:r>
              <w:t>The random access procedure is triggered by a number of events:</w:t>
            </w:r>
          </w:p>
          <w:p w14:paraId="235E548F" w14:textId="77777777" w:rsidR="00B1390E" w:rsidRDefault="00B1390E" w:rsidP="00B1390E">
            <w:pPr>
              <w:pStyle w:val="B1"/>
            </w:pPr>
            <w:r>
              <w:t>-</w:t>
            </w:r>
            <w:r>
              <w:tab/>
              <w:t>Initial access from RRC_IDLE;</w:t>
            </w:r>
          </w:p>
          <w:p w14:paraId="74DEBCCD" w14:textId="77777777" w:rsidR="00B1390E" w:rsidRDefault="00B1390E" w:rsidP="00B1390E">
            <w:pPr>
              <w:pStyle w:val="B1"/>
            </w:pPr>
            <w:r>
              <w:t>-</w:t>
            </w:r>
            <w:r>
              <w:tab/>
              <w:t>RRC Connection Re-establishment procedure</w:t>
            </w:r>
            <w:r>
              <w:rPr>
                <w:rFonts w:eastAsia="宋体"/>
              </w:rPr>
              <w:t>;</w:t>
            </w:r>
          </w:p>
          <w:p w14:paraId="1FFDEFEC" w14:textId="77777777" w:rsidR="00B1390E" w:rsidRDefault="00B1390E" w:rsidP="00B1390E">
            <w:pPr>
              <w:pStyle w:val="B1"/>
            </w:pPr>
            <w:r>
              <w:t>-</w:t>
            </w:r>
            <w:r>
              <w:tab/>
              <w:t>DL or UL data arrival, during RRC_CONNECTED</w:t>
            </w:r>
            <w:r>
              <w:rPr>
                <w:lang w:eastAsia="fr-FR"/>
              </w:rPr>
              <w:t xml:space="preserve"> or during RRC_INACTIVE while SDT procedure (see clause 18.0) is ongoing,</w:t>
            </w:r>
            <w:r>
              <w:t xml:space="preserve"> when UL </w:t>
            </w:r>
            <w:proofErr w:type="spellStart"/>
            <w:r>
              <w:t>synchronisation</w:t>
            </w:r>
            <w:proofErr w:type="spellEnd"/>
            <w:r>
              <w:t xml:space="preserve"> status is "non-</w:t>
            </w:r>
            <w:proofErr w:type="spellStart"/>
            <w:r>
              <w:t>synchronised</w:t>
            </w:r>
            <w:proofErr w:type="spellEnd"/>
            <w:r>
              <w:t>";</w:t>
            </w:r>
          </w:p>
          <w:p w14:paraId="6BE9F657" w14:textId="77777777" w:rsidR="00B1390E" w:rsidRDefault="00B1390E" w:rsidP="00B1390E">
            <w:pPr>
              <w:pStyle w:val="B1"/>
            </w:pPr>
            <w:r>
              <w:t>-</w:t>
            </w:r>
            <w:r>
              <w:tab/>
              <w:t xml:space="preserve">UL data arrival, during RRC_CONNECTED </w:t>
            </w:r>
            <w:r>
              <w:rPr>
                <w:lang w:eastAsia="fr-FR"/>
              </w:rPr>
              <w:t xml:space="preserve">or during RRC_INACTIVE while SDT procedure is ongoing, </w:t>
            </w:r>
            <w:r>
              <w:t>when there are no PUCCH resources for SR available;</w:t>
            </w:r>
          </w:p>
          <w:p w14:paraId="099C5DFF" w14:textId="77777777" w:rsidR="00B1390E" w:rsidRDefault="00B1390E" w:rsidP="00B1390E">
            <w:pPr>
              <w:pStyle w:val="B1"/>
            </w:pPr>
            <w:r>
              <w:t>-</w:t>
            </w:r>
            <w:r>
              <w:tab/>
              <w:t>Handover, except for when RACH-less HO is configured;</w:t>
            </w:r>
          </w:p>
          <w:p w14:paraId="4ECEB2D0" w14:textId="77777777" w:rsidR="00B1390E" w:rsidRDefault="00B1390E" w:rsidP="00B1390E">
            <w:pPr>
              <w:pStyle w:val="B1"/>
            </w:pPr>
            <w:r>
              <w:t>-</w:t>
            </w:r>
            <w:r>
              <w:tab/>
              <w:t>SR failure;</w:t>
            </w:r>
          </w:p>
          <w:p w14:paraId="6AAEB1B9" w14:textId="77777777" w:rsidR="00B1390E" w:rsidRDefault="00B1390E" w:rsidP="00B1390E">
            <w:pPr>
              <w:pStyle w:val="B1"/>
            </w:pPr>
            <w:r>
              <w:t>-</w:t>
            </w:r>
            <w:r>
              <w:tab/>
              <w:t>Explicit request by RRC upon synchronous reconfiguration;</w:t>
            </w:r>
          </w:p>
          <w:p w14:paraId="4AE4F015" w14:textId="77777777" w:rsidR="00B1390E" w:rsidRDefault="00B1390E" w:rsidP="00B1390E">
            <w:pPr>
              <w:pStyle w:val="B1"/>
            </w:pPr>
            <w:r>
              <w:t>-</w:t>
            </w:r>
            <w:r>
              <w:tab/>
              <w:t>RRC Connection Resume procedure from RRC_INACTIVE;</w:t>
            </w:r>
          </w:p>
          <w:p w14:paraId="4BDB225B" w14:textId="77777777" w:rsidR="00B1390E" w:rsidRDefault="00B1390E" w:rsidP="00B1390E">
            <w:pPr>
              <w:pStyle w:val="B1"/>
            </w:pPr>
            <w:r>
              <w:t>-</w:t>
            </w:r>
            <w:r>
              <w:tab/>
              <w:t>To establish time alignment for a primary or a secondary TAG;</w:t>
            </w:r>
          </w:p>
          <w:p w14:paraId="30C1D6E6" w14:textId="77777777" w:rsidR="00B1390E" w:rsidRDefault="00B1390E" w:rsidP="00B1390E">
            <w:pPr>
              <w:pStyle w:val="B1"/>
            </w:pPr>
            <w:r>
              <w:t>-</w:t>
            </w:r>
            <w:r>
              <w:tab/>
              <w:t>Request for Other SI (see clause 7.3);</w:t>
            </w:r>
          </w:p>
          <w:p w14:paraId="175E073B" w14:textId="77777777" w:rsidR="00B1390E" w:rsidRDefault="00B1390E" w:rsidP="00B1390E">
            <w:pPr>
              <w:pStyle w:val="B1"/>
            </w:pPr>
            <w:r>
              <w:t>-</w:t>
            </w:r>
            <w:r>
              <w:tab/>
              <w:t>Beam failure recovery;</w:t>
            </w:r>
          </w:p>
          <w:p w14:paraId="0D481577" w14:textId="77777777" w:rsidR="00B1390E" w:rsidRDefault="00B1390E" w:rsidP="00B1390E">
            <w:pPr>
              <w:pStyle w:val="B1"/>
              <w:rPr>
                <w:lang w:eastAsia="fr-FR"/>
              </w:rPr>
            </w:pPr>
            <w:r>
              <w:t>-</w:t>
            </w:r>
            <w:r>
              <w:tab/>
              <w:t xml:space="preserve">Consistent UL LBT failure on </w:t>
            </w:r>
            <w:proofErr w:type="spellStart"/>
            <w:r>
              <w:t>SpCell</w:t>
            </w:r>
            <w:proofErr w:type="spellEnd"/>
            <w:r>
              <w:rPr>
                <w:lang w:eastAsia="fr-FR"/>
              </w:rPr>
              <w:t>;</w:t>
            </w:r>
          </w:p>
          <w:p w14:paraId="216C1E18" w14:textId="77777777" w:rsidR="00B1390E" w:rsidRDefault="00B1390E" w:rsidP="00B1390E">
            <w:pPr>
              <w:pStyle w:val="B1"/>
              <w:rPr>
                <w:lang w:eastAsia="zh-CN"/>
              </w:rPr>
            </w:pPr>
            <w:r>
              <w:rPr>
                <w:lang w:eastAsia="fr-FR"/>
              </w:rPr>
              <w:t>-</w:t>
            </w:r>
            <w:r>
              <w:rPr>
                <w:lang w:eastAsia="fr-FR"/>
              </w:rPr>
              <w:tab/>
              <w:t>SDT in RRC_INACTIVE (see clause 18)</w:t>
            </w:r>
            <w:r>
              <w:t>;</w:t>
            </w:r>
          </w:p>
          <w:p w14:paraId="4BCB4A79" w14:textId="77777777" w:rsidR="00B1390E" w:rsidRDefault="00B1390E" w:rsidP="00B1390E">
            <w:pPr>
              <w:pStyle w:val="B1"/>
            </w:pPr>
            <w:r>
              <w:t>-</w:t>
            </w:r>
            <w:r>
              <w:tab/>
              <w:t>Positioning purpose during RRC_CONNECTED requiring random access procedure, e.g., when timing advance is needed for UE positioning;</w:t>
            </w:r>
          </w:p>
          <w:p w14:paraId="50F4CFEF" w14:textId="77777777" w:rsidR="00B1390E" w:rsidRDefault="00B1390E" w:rsidP="00B1390E">
            <w:pPr>
              <w:pStyle w:val="B1"/>
            </w:pPr>
            <w:r>
              <w:rPr>
                <w:rFonts w:eastAsia="等线"/>
              </w:rPr>
              <w:t>-</w:t>
            </w:r>
            <w:r>
              <w:rPr>
                <w:rFonts w:eastAsia="等线"/>
              </w:rPr>
              <w:tab/>
              <w:t xml:space="preserve">Early UL synchronization </w:t>
            </w:r>
            <w:r>
              <w:t>with an LTM candidate cell;</w:t>
            </w:r>
          </w:p>
          <w:p w14:paraId="2033CA17" w14:textId="5AD9E4B5" w:rsidR="00B1390E" w:rsidRDefault="00B1390E" w:rsidP="00B1390E">
            <w:pPr>
              <w:pStyle w:val="B1"/>
              <w:rPr>
                <w:rFonts w:eastAsiaTheme="minorEastAsia"/>
                <w:lang w:eastAsia="zh-CN"/>
              </w:rPr>
            </w:pPr>
            <w:r>
              <w:rPr>
                <w:rFonts w:eastAsia="等线"/>
              </w:rPr>
              <w:t>-</w:t>
            </w:r>
            <w:r w:rsidRPr="00B1390E">
              <w:rPr>
                <w:rFonts w:eastAsia="等线"/>
              </w:rPr>
              <w:tab/>
              <w:t>RACH-based LTM cell switch.</w:t>
            </w:r>
          </w:p>
        </w:tc>
      </w:tr>
    </w:tbl>
    <w:p w14:paraId="5ACA571B" w14:textId="7FCBFEE7" w:rsidR="00253E0B" w:rsidRPr="0034074A" w:rsidRDefault="00A42CED" w:rsidP="00987CAD">
      <w:pPr>
        <w:pStyle w:val="a2"/>
        <w:rPr>
          <w:rFonts w:eastAsiaTheme="minorEastAsia"/>
          <w:szCs w:val="20"/>
          <w:lang w:eastAsia="zh-CN"/>
        </w:rPr>
      </w:pPr>
      <w:r w:rsidRPr="00A42CED">
        <w:rPr>
          <w:rFonts w:eastAsiaTheme="minorEastAsia" w:hint="eastAsia"/>
          <w:szCs w:val="20"/>
          <w:lang w:eastAsia="zh-CN"/>
        </w:rPr>
        <w:t xml:space="preserve">Which events for </w:t>
      </w:r>
      <w:r>
        <w:rPr>
          <w:rFonts w:eastAsiaTheme="minorEastAsia"/>
          <w:szCs w:val="20"/>
          <w:lang w:eastAsia="zh-CN"/>
        </w:rPr>
        <w:t>triggering</w:t>
      </w:r>
      <w:r w:rsidRPr="00A42CED">
        <w:rPr>
          <w:rFonts w:eastAsiaTheme="minorEastAsia" w:hint="eastAsia"/>
          <w:szCs w:val="20"/>
          <w:lang w:eastAsia="zh-CN"/>
        </w:rPr>
        <w:t xml:space="preserve"> </w:t>
      </w:r>
      <w:r>
        <w:rPr>
          <w:rFonts w:eastAsiaTheme="minorEastAsia" w:hint="eastAsia"/>
          <w:szCs w:val="20"/>
          <w:lang w:eastAsia="zh-CN"/>
        </w:rPr>
        <w:t xml:space="preserve">RACH procedure are supported for PRACH adaptation </w:t>
      </w:r>
      <w:r w:rsidR="00B0467F">
        <w:rPr>
          <w:rFonts w:eastAsiaTheme="minorEastAsia" w:hint="eastAsia"/>
          <w:szCs w:val="20"/>
          <w:lang w:eastAsia="zh-CN"/>
        </w:rPr>
        <w:t>may impact</w:t>
      </w:r>
      <w:r>
        <w:rPr>
          <w:rFonts w:eastAsiaTheme="minorEastAsia" w:hint="eastAsia"/>
          <w:szCs w:val="20"/>
          <w:lang w:eastAsia="zh-CN"/>
        </w:rPr>
        <w:t xml:space="preserve"> RRC specification</w:t>
      </w:r>
      <w:r w:rsidR="00B0467F">
        <w:rPr>
          <w:rFonts w:eastAsiaTheme="minorEastAsia" w:hint="eastAsia"/>
          <w:szCs w:val="20"/>
          <w:lang w:eastAsia="zh-CN"/>
        </w:rPr>
        <w:t xml:space="preserve"> and stage 2 </w:t>
      </w:r>
      <w:proofErr w:type="gramStart"/>
      <w:r w:rsidR="00B0467F">
        <w:rPr>
          <w:rFonts w:eastAsiaTheme="minorEastAsia" w:hint="eastAsia"/>
          <w:szCs w:val="20"/>
          <w:lang w:eastAsia="zh-CN"/>
        </w:rPr>
        <w:t>specification</w:t>
      </w:r>
      <w:proofErr w:type="gramEnd"/>
      <w:r w:rsidR="00B0467F">
        <w:rPr>
          <w:rFonts w:eastAsiaTheme="minorEastAsia" w:hint="eastAsia"/>
          <w:szCs w:val="20"/>
          <w:lang w:eastAsia="zh-CN"/>
        </w:rPr>
        <w:t>. Hence, we propose:</w:t>
      </w:r>
    </w:p>
    <w:p w14:paraId="2C32B232" w14:textId="016D9728" w:rsidR="00B1390E" w:rsidRDefault="00B1390E" w:rsidP="00987CAD">
      <w:pPr>
        <w:pStyle w:val="a2"/>
        <w:rPr>
          <w:rFonts w:eastAsiaTheme="minorEastAsia"/>
          <w:b/>
          <w:szCs w:val="20"/>
          <w:lang w:eastAsia="zh-CN"/>
        </w:rPr>
      </w:pPr>
      <w:r w:rsidRPr="00237E69">
        <w:rPr>
          <w:rFonts w:eastAsiaTheme="minorEastAsia" w:hint="eastAsia"/>
          <w:b/>
          <w:szCs w:val="20"/>
          <w:lang w:eastAsia="zh-CN"/>
        </w:rPr>
        <w:t>Proposal 5: RAN2 discuss which events</w:t>
      </w:r>
      <w:r w:rsidR="00416E5B">
        <w:rPr>
          <w:rFonts w:eastAsiaTheme="minorEastAsia" w:hint="eastAsia"/>
          <w:b/>
          <w:szCs w:val="20"/>
          <w:lang w:eastAsia="zh-CN"/>
        </w:rPr>
        <w:t xml:space="preserve"> for triggering RACH procedure</w:t>
      </w:r>
      <w:r w:rsidRPr="00237E69">
        <w:rPr>
          <w:rFonts w:eastAsiaTheme="minorEastAsia" w:hint="eastAsia"/>
          <w:b/>
          <w:szCs w:val="20"/>
          <w:lang w:eastAsia="zh-CN"/>
        </w:rPr>
        <w:t xml:space="preserve"> are supported for </w:t>
      </w:r>
      <w:r w:rsidR="00237E69" w:rsidRPr="00237E69">
        <w:rPr>
          <w:rFonts w:eastAsiaTheme="minorEastAsia" w:hint="eastAsia"/>
          <w:b/>
          <w:szCs w:val="20"/>
          <w:lang w:eastAsia="zh-CN"/>
        </w:rPr>
        <w:t>PRACH adaptation.</w:t>
      </w:r>
    </w:p>
    <w:p w14:paraId="4492F3B9" w14:textId="688D2F7B" w:rsidR="00117D76" w:rsidRPr="00987CAD" w:rsidRDefault="001B4A50" w:rsidP="00987CAD">
      <w:pPr>
        <w:pStyle w:val="a2"/>
        <w:numPr>
          <w:ilvl w:val="0"/>
          <w:numId w:val="37"/>
        </w:numPr>
        <w:rPr>
          <w:rFonts w:eastAsiaTheme="minorEastAsia"/>
          <w:szCs w:val="20"/>
          <w:lang w:eastAsia="zh-CN"/>
        </w:rPr>
      </w:pPr>
      <w:r w:rsidRPr="00987CAD">
        <w:rPr>
          <w:rFonts w:eastAsiaTheme="minorEastAsia"/>
          <w:szCs w:val="20"/>
          <w:lang w:eastAsia="zh-CN"/>
        </w:rPr>
        <w:t xml:space="preserve">Whether to support RACH adaptation to RACH resources </w:t>
      </w:r>
      <w:r w:rsidR="007B00C3" w:rsidRPr="00987CAD">
        <w:rPr>
          <w:rFonts w:eastAsiaTheme="minorEastAsia"/>
          <w:szCs w:val="20"/>
          <w:lang w:eastAsia="zh-CN"/>
        </w:rPr>
        <w:t>of</w:t>
      </w:r>
      <w:r w:rsidRPr="00987CAD">
        <w:rPr>
          <w:rFonts w:eastAsiaTheme="minorEastAsia"/>
          <w:szCs w:val="20"/>
          <w:lang w:eastAsia="zh-CN"/>
        </w:rPr>
        <w:t xml:space="preserve"> R17 RACH partitions</w:t>
      </w:r>
    </w:p>
    <w:p w14:paraId="0BA5888A" w14:textId="77777777" w:rsidR="003710BE" w:rsidRDefault="00C526C0" w:rsidP="00987CAD">
      <w:pPr>
        <w:pStyle w:val="a2"/>
        <w:rPr>
          <w:rFonts w:eastAsiaTheme="minorEastAsia"/>
          <w:lang w:eastAsia="zh-CN"/>
        </w:rPr>
      </w:pPr>
      <w:r w:rsidRPr="00987CAD">
        <w:rPr>
          <w:rFonts w:eastAsiaTheme="minorEastAsia"/>
          <w:szCs w:val="20"/>
          <w:lang w:eastAsia="zh-CN"/>
        </w:rPr>
        <w:t xml:space="preserve">In Rel-17, </w:t>
      </w:r>
      <w:r w:rsidR="00180DDC" w:rsidRPr="00987CAD">
        <w:rPr>
          <w:rFonts w:eastAsiaTheme="minorEastAsia"/>
          <w:szCs w:val="20"/>
          <w:lang w:eastAsia="zh-CN"/>
        </w:rPr>
        <w:t xml:space="preserve">RACH </w:t>
      </w:r>
      <w:r w:rsidR="00B16DEE" w:rsidRPr="00987CAD">
        <w:rPr>
          <w:rFonts w:eastAsiaTheme="minorEastAsia"/>
          <w:szCs w:val="20"/>
          <w:lang w:eastAsia="zh-CN"/>
        </w:rPr>
        <w:t>partitioning was introduced. A</w:t>
      </w:r>
      <w:r w:rsidR="00B16DEE" w:rsidRPr="00987CAD">
        <w:rPr>
          <w:rFonts w:eastAsiaTheme="minorEastAsia"/>
          <w:lang w:eastAsia="zh-CN"/>
        </w:rPr>
        <w:t xml:space="preserve"> list of RACH partitions (i.e. </w:t>
      </w:r>
      <w:proofErr w:type="spellStart"/>
      <w:r w:rsidR="00B16DEE" w:rsidRPr="00987CAD">
        <w:rPr>
          <w:rFonts w:eastAsiaTheme="minorEastAsia"/>
          <w:i/>
          <w:iCs/>
          <w:lang w:eastAsia="zh-CN"/>
        </w:rPr>
        <w:t>AdditionalRACH-Config</w:t>
      </w:r>
      <w:proofErr w:type="spellEnd"/>
      <w:r w:rsidR="00B16DEE" w:rsidRPr="00987CAD">
        <w:rPr>
          <w:rFonts w:eastAsiaTheme="minorEastAsia"/>
          <w:lang w:eastAsia="zh-CN"/>
        </w:rPr>
        <w:t xml:space="preserve">) can be configured in SIB1, and the network can configure different RACH partitions (i.e. </w:t>
      </w:r>
      <w:proofErr w:type="spellStart"/>
      <w:r w:rsidR="00B16DEE" w:rsidRPr="00987CAD">
        <w:rPr>
          <w:rFonts w:eastAsiaTheme="minorEastAsia"/>
          <w:i/>
          <w:iCs/>
          <w:lang w:eastAsia="zh-CN"/>
        </w:rPr>
        <w:t>AdditionalRACH-Config</w:t>
      </w:r>
      <w:proofErr w:type="spellEnd"/>
      <w:r w:rsidR="00B16DEE" w:rsidRPr="00987CAD">
        <w:rPr>
          <w:rFonts w:eastAsiaTheme="minorEastAsia"/>
          <w:lang w:eastAsia="zh-CN"/>
        </w:rPr>
        <w:t xml:space="preserve">) associated with different features (e.g., SDT) or feature combination (e.g., </w:t>
      </w:r>
      <w:proofErr w:type="spellStart"/>
      <w:r w:rsidR="00B16DEE" w:rsidRPr="00987CAD">
        <w:rPr>
          <w:rFonts w:eastAsiaTheme="minorEastAsia"/>
          <w:lang w:eastAsia="zh-CN"/>
        </w:rPr>
        <w:t>SDT+redcap</w:t>
      </w:r>
      <w:proofErr w:type="spellEnd"/>
      <w:r w:rsidR="00B16DEE" w:rsidRPr="00987CAD">
        <w:rPr>
          <w:rFonts w:eastAsiaTheme="minorEastAsia"/>
          <w:lang w:eastAsia="zh-CN"/>
        </w:rPr>
        <w:t xml:space="preserve">). </w:t>
      </w:r>
    </w:p>
    <w:p w14:paraId="0A682E29" w14:textId="77777777" w:rsidR="003710BE" w:rsidRDefault="003710BE" w:rsidP="00987CAD">
      <w:pPr>
        <w:pStyle w:val="a2"/>
        <w:rPr>
          <w:rFonts w:eastAsiaTheme="minorEastAsia"/>
          <w:szCs w:val="20"/>
          <w:lang w:eastAsia="zh-CN"/>
        </w:rPr>
      </w:pPr>
      <w:r>
        <w:rPr>
          <w:rFonts w:eastAsiaTheme="minorEastAsia" w:hint="eastAsia"/>
          <w:lang w:eastAsia="zh-CN"/>
        </w:rPr>
        <w:t xml:space="preserve">At first, we want to clarify RACH adaptation is not considered as a new </w:t>
      </w:r>
      <w:r>
        <w:rPr>
          <w:rFonts w:eastAsiaTheme="minorEastAsia"/>
          <w:lang w:eastAsia="zh-CN"/>
        </w:rPr>
        <w:t>feature</w:t>
      </w:r>
      <w:r>
        <w:rPr>
          <w:rFonts w:eastAsiaTheme="minorEastAsia" w:hint="eastAsia"/>
          <w:lang w:eastAsia="zh-CN"/>
        </w:rPr>
        <w:t xml:space="preserve"> of RACH partitions. </w:t>
      </w:r>
      <w:r>
        <w:rPr>
          <w:rFonts w:eastAsiaTheme="minorEastAsia" w:hint="eastAsia"/>
          <w:szCs w:val="20"/>
          <w:lang w:eastAsia="zh-CN"/>
        </w:rPr>
        <w:t>RACH partitioning</w:t>
      </w:r>
      <w:r>
        <w:rPr>
          <w:rFonts w:eastAsiaTheme="minorEastAsia"/>
          <w:lang w:eastAsia="zh-CN"/>
        </w:rPr>
        <w:t xml:space="preserve"> </w:t>
      </w:r>
      <w:r>
        <w:rPr>
          <w:rFonts w:eastAsiaTheme="minorEastAsia" w:hint="eastAsia"/>
          <w:lang w:eastAsia="zh-CN"/>
        </w:rPr>
        <w:t xml:space="preserve">is used for </w:t>
      </w:r>
      <w:r>
        <w:rPr>
          <w:rFonts w:eastAsiaTheme="minorEastAsia"/>
          <w:lang w:eastAsia="zh-CN"/>
        </w:rPr>
        <w:t>early identification</w:t>
      </w:r>
      <w:r>
        <w:rPr>
          <w:rFonts w:eastAsiaTheme="minorEastAsia" w:hint="eastAsia"/>
          <w:lang w:eastAsia="zh-CN"/>
        </w:rPr>
        <w:t xml:space="preserve">. However, </w:t>
      </w:r>
      <w:r>
        <w:rPr>
          <w:rFonts w:eastAsiaTheme="minorEastAsia" w:hint="eastAsia"/>
          <w:szCs w:val="20"/>
          <w:lang w:eastAsia="zh-CN"/>
        </w:rPr>
        <w:t>adaptation for additional PRACH resource doesn</w:t>
      </w:r>
      <w:r>
        <w:rPr>
          <w:rFonts w:eastAsiaTheme="minorEastAsia"/>
          <w:szCs w:val="20"/>
          <w:lang w:eastAsia="zh-CN"/>
        </w:rPr>
        <w:t>’</w:t>
      </w:r>
      <w:r>
        <w:rPr>
          <w:rFonts w:eastAsiaTheme="minorEastAsia" w:hint="eastAsia"/>
          <w:szCs w:val="20"/>
          <w:lang w:eastAsia="zh-CN"/>
        </w:rPr>
        <w:t>t require early identification.</w:t>
      </w:r>
    </w:p>
    <w:p w14:paraId="13FFB3CC" w14:textId="1CD54062" w:rsidR="003710BE" w:rsidRPr="003710BE" w:rsidRDefault="003710BE" w:rsidP="00987CAD">
      <w:pPr>
        <w:pStyle w:val="a2"/>
        <w:rPr>
          <w:rFonts w:eastAsiaTheme="minorEastAsia"/>
          <w:b/>
          <w:szCs w:val="20"/>
          <w:lang w:eastAsia="zh-CN"/>
        </w:rPr>
      </w:pPr>
      <w:r w:rsidRPr="003710BE">
        <w:rPr>
          <w:rFonts w:eastAsiaTheme="minorEastAsia" w:hint="eastAsia"/>
          <w:b/>
          <w:szCs w:val="20"/>
          <w:lang w:eastAsia="zh-CN"/>
        </w:rPr>
        <w:t xml:space="preserve">Proposal 6: </w:t>
      </w:r>
      <w:r w:rsidRPr="003710BE">
        <w:rPr>
          <w:rFonts w:eastAsiaTheme="minorEastAsia" w:hint="eastAsia"/>
          <w:b/>
          <w:lang w:eastAsia="zh-CN"/>
        </w:rPr>
        <w:t xml:space="preserve">RACH adaptation is not considered as a new </w:t>
      </w:r>
      <w:r w:rsidRPr="003710BE">
        <w:rPr>
          <w:rFonts w:eastAsiaTheme="minorEastAsia"/>
          <w:b/>
          <w:lang w:eastAsia="zh-CN"/>
        </w:rPr>
        <w:t>feature</w:t>
      </w:r>
      <w:r w:rsidRPr="003710BE">
        <w:rPr>
          <w:rFonts w:eastAsiaTheme="minorEastAsia" w:hint="eastAsia"/>
          <w:b/>
          <w:lang w:eastAsia="zh-CN"/>
        </w:rPr>
        <w:t xml:space="preserve"> of RACH partitions.</w:t>
      </w:r>
    </w:p>
    <w:p w14:paraId="02FF84B7" w14:textId="5AC9E2AC" w:rsidR="00AE43D5" w:rsidRPr="00987CAD" w:rsidRDefault="003710BE" w:rsidP="00987CAD">
      <w:pPr>
        <w:pStyle w:val="a2"/>
        <w:rPr>
          <w:rFonts w:eastAsiaTheme="minorEastAsia"/>
          <w:szCs w:val="20"/>
          <w:lang w:eastAsia="zh-CN"/>
        </w:rPr>
      </w:pPr>
      <w:r>
        <w:rPr>
          <w:rFonts w:eastAsiaTheme="minorEastAsia" w:hint="eastAsia"/>
          <w:lang w:eastAsia="zh-CN"/>
        </w:rPr>
        <w:t>Then we can discuss</w:t>
      </w:r>
      <w:r w:rsidR="00AE43D5" w:rsidRPr="00987CAD">
        <w:rPr>
          <w:rFonts w:eastAsiaTheme="minorEastAsia"/>
          <w:lang w:eastAsia="zh-CN"/>
        </w:rPr>
        <w:t xml:space="preserve"> whether the RACH resource adaptation is supported for R15 RACH resources configuration only or for both R15 RACH resources configuration and </w:t>
      </w:r>
      <w:r w:rsidR="00AE43D5" w:rsidRPr="00987CAD">
        <w:t>R17</w:t>
      </w:r>
      <w:r w:rsidR="00AE43D5" w:rsidRPr="00987CAD">
        <w:rPr>
          <w:rFonts w:eastAsiaTheme="minorEastAsia"/>
          <w:lang w:eastAsia="zh-CN"/>
        </w:rPr>
        <w:t xml:space="preserve"> RACH partition resources configuration. In our understanding, it would be simpler if </w:t>
      </w:r>
      <w:r w:rsidR="00AE43D5" w:rsidRPr="00987CAD">
        <w:t xml:space="preserve">RACH </w:t>
      </w:r>
      <w:r w:rsidR="00AE43D5" w:rsidRPr="00987CAD">
        <w:rPr>
          <w:rFonts w:eastAsiaTheme="minorEastAsia"/>
          <w:lang w:eastAsia="zh-CN"/>
        </w:rPr>
        <w:t xml:space="preserve">resource </w:t>
      </w:r>
      <w:r w:rsidR="00AE43D5" w:rsidRPr="00987CAD">
        <w:t xml:space="preserve">adaptation </w:t>
      </w:r>
      <w:r w:rsidR="00AE43D5" w:rsidRPr="00987CAD">
        <w:rPr>
          <w:rFonts w:eastAsiaTheme="minorEastAsia"/>
          <w:lang w:eastAsia="zh-CN"/>
        </w:rPr>
        <w:t xml:space="preserve">is supported for R15 RACH resources configuration only on R19 NES cell. </w:t>
      </w:r>
      <w:r>
        <w:rPr>
          <w:rFonts w:eastAsiaTheme="minorEastAsia" w:hint="eastAsia"/>
          <w:lang w:eastAsia="zh-CN"/>
        </w:rPr>
        <w:t>But RACH adaptation can also introduce additional RACH resources for some features or feature combinations in high load or medium load case</w:t>
      </w:r>
      <w:r w:rsidR="00AE43D5" w:rsidRPr="00987CAD">
        <w:rPr>
          <w:rFonts w:eastAsiaTheme="minorEastAsia"/>
          <w:szCs w:val="20"/>
          <w:lang w:eastAsia="zh-CN"/>
        </w:rPr>
        <w:t>.</w:t>
      </w:r>
    </w:p>
    <w:p w14:paraId="03084157" w14:textId="74BF26A2" w:rsidR="00EA126C" w:rsidRPr="00987CAD" w:rsidRDefault="0034074A" w:rsidP="00987CAD">
      <w:pPr>
        <w:pStyle w:val="a2"/>
        <w:rPr>
          <w:rFonts w:eastAsiaTheme="minorEastAsia"/>
          <w:szCs w:val="20"/>
          <w:lang w:eastAsia="zh-CN"/>
        </w:rPr>
      </w:pPr>
      <w:r>
        <w:rPr>
          <w:rFonts w:eastAsiaTheme="minorEastAsia"/>
          <w:lang w:eastAsia="zh-CN"/>
        </w:rPr>
        <w:lastRenderedPageBreak/>
        <w:t>Therefore, it is proposed</w:t>
      </w:r>
      <w:r>
        <w:rPr>
          <w:rFonts w:eastAsiaTheme="minorEastAsia" w:hint="eastAsia"/>
          <w:lang w:eastAsia="zh-CN"/>
        </w:rPr>
        <w:t>:</w:t>
      </w:r>
    </w:p>
    <w:p w14:paraId="0EEB481E" w14:textId="720F4AB9" w:rsidR="003E2CA0" w:rsidRPr="00987CAD" w:rsidRDefault="00EA126C" w:rsidP="00987CAD">
      <w:pPr>
        <w:pStyle w:val="a2"/>
        <w:rPr>
          <w:rFonts w:eastAsiaTheme="minorEastAsia"/>
          <w:b/>
          <w:lang w:eastAsia="zh-CN"/>
        </w:rPr>
      </w:pPr>
      <w:r w:rsidRPr="00987CAD">
        <w:rPr>
          <w:rFonts w:eastAsiaTheme="minorEastAsia"/>
          <w:b/>
          <w:szCs w:val="20"/>
          <w:lang w:eastAsia="zh-CN"/>
        </w:rPr>
        <w:t xml:space="preserve">Proposal </w:t>
      </w:r>
      <w:r w:rsidR="008467FA" w:rsidRPr="00987CAD">
        <w:rPr>
          <w:rFonts w:eastAsiaTheme="minorEastAsia"/>
          <w:b/>
          <w:szCs w:val="20"/>
          <w:lang w:eastAsia="zh-CN"/>
        </w:rPr>
        <w:t>7</w:t>
      </w:r>
      <w:r w:rsidRPr="00987CAD">
        <w:rPr>
          <w:rFonts w:eastAsiaTheme="minorEastAsia"/>
          <w:b/>
          <w:szCs w:val="20"/>
          <w:lang w:eastAsia="zh-CN"/>
        </w:rPr>
        <w:t xml:space="preserve">: </w:t>
      </w:r>
      <w:r w:rsidR="00B815C2" w:rsidRPr="00987CAD">
        <w:rPr>
          <w:rFonts w:eastAsiaTheme="minorEastAsia"/>
          <w:b/>
          <w:lang w:eastAsia="zh-CN"/>
        </w:rPr>
        <w:t>At least</w:t>
      </w:r>
      <w:r w:rsidRPr="00987CAD">
        <w:rPr>
          <w:rFonts w:eastAsiaTheme="minorEastAsia"/>
          <w:b/>
          <w:lang w:eastAsia="zh-CN"/>
        </w:rPr>
        <w:t xml:space="preserve"> </w:t>
      </w:r>
      <w:r w:rsidR="00F640C8" w:rsidRPr="00987CAD">
        <w:rPr>
          <w:rFonts w:eastAsiaTheme="minorEastAsia"/>
          <w:b/>
          <w:lang w:eastAsia="zh-CN"/>
        </w:rPr>
        <w:t xml:space="preserve">support </w:t>
      </w:r>
      <w:r w:rsidR="003E2CA0" w:rsidRPr="00987CAD">
        <w:rPr>
          <w:rFonts w:eastAsiaTheme="minorEastAsia"/>
          <w:b/>
          <w:lang w:eastAsia="zh-CN"/>
        </w:rPr>
        <w:t>the case</w:t>
      </w:r>
      <w:r w:rsidR="00B815C2" w:rsidRPr="00987CAD">
        <w:rPr>
          <w:rFonts w:eastAsiaTheme="minorEastAsia"/>
          <w:b/>
          <w:lang w:eastAsia="zh-CN"/>
        </w:rPr>
        <w:t xml:space="preserve"> when RACH resource adaptation is not </w:t>
      </w:r>
      <w:r w:rsidR="00F640C8" w:rsidRPr="00987CAD">
        <w:rPr>
          <w:rFonts w:eastAsiaTheme="minorEastAsia"/>
          <w:b/>
          <w:lang w:eastAsia="zh-CN"/>
        </w:rPr>
        <w:t>restricted</w:t>
      </w:r>
      <w:r w:rsidR="00B815C2" w:rsidRPr="00987CAD">
        <w:rPr>
          <w:rFonts w:eastAsiaTheme="minorEastAsia"/>
          <w:b/>
          <w:lang w:eastAsia="zh-CN"/>
        </w:rPr>
        <w:t xml:space="preserve"> to any certain feature</w:t>
      </w:r>
      <w:r w:rsidR="002C048B" w:rsidRPr="00987CAD">
        <w:rPr>
          <w:rFonts w:eastAsiaTheme="minorEastAsia"/>
          <w:b/>
          <w:lang w:eastAsia="zh-CN"/>
        </w:rPr>
        <w:t>s</w:t>
      </w:r>
      <w:r w:rsidR="00B815C2" w:rsidRPr="00987CAD">
        <w:rPr>
          <w:rFonts w:eastAsiaTheme="minorEastAsia"/>
          <w:b/>
          <w:lang w:eastAsia="zh-CN"/>
        </w:rPr>
        <w:t>.</w:t>
      </w:r>
      <w:r w:rsidR="003359D8" w:rsidRPr="00987CAD">
        <w:rPr>
          <w:rFonts w:eastAsiaTheme="minorEastAsia"/>
          <w:b/>
          <w:lang w:eastAsia="zh-CN"/>
        </w:rPr>
        <w:t xml:space="preserve"> </w:t>
      </w:r>
      <w:proofErr w:type="gramStart"/>
      <w:r w:rsidR="0036472F" w:rsidRPr="00987CAD">
        <w:rPr>
          <w:rFonts w:eastAsiaTheme="minorEastAsia"/>
          <w:b/>
          <w:lang w:eastAsia="zh-CN"/>
        </w:rPr>
        <w:t>FFS</w:t>
      </w:r>
      <w:r w:rsidR="008E5835" w:rsidRPr="00987CAD">
        <w:rPr>
          <w:rFonts w:eastAsiaTheme="minorEastAsia"/>
          <w:b/>
          <w:lang w:eastAsia="zh-CN"/>
        </w:rPr>
        <w:t xml:space="preserve"> </w:t>
      </w:r>
      <w:r w:rsidR="004B435A" w:rsidRPr="00987CAD">
        <w:rPr>
          <w:rFonts w:eastAsiaTheme="minorEastAsia"/>
          <w:b/>
          <w:lang w:eastAsia="zh-CN"/>
        </w:rPr>
        <w:t>whether to</w:t>
      </w:r>
      <w:r w:rsidR="008E5835" w:rsidRPr="00987CAD">
        <w:rPr>
          <w:rFonts w:eastAsiaTheme="minorEastAsia"/>
          <w:b/>
          <w:lang w:eastAsia="zh-CN"/>
        </w:rPr>
        <w:t xml:space="preserve"> support </w:t>
      </w:r>
      <w:r w:rsidR="000C0821" w:rsidRPr="00987CAD">
        <w:rPr>
          <w:rFonts w:eastAsiaTheme="minorEastAsia"/>
          <w:b/>
          <w:lang w:eastAsia="zh-CN"/>
        </w:rPr>
        <w:t>it</w:t>
      </w:r>
      <w:r w:rsidR="00BF5712" w:rsidRPr="00987CAD">
        <w:rPr>
          <w:rFonts w:eastAsiaTheme="minorEastAsia"/>
          <w:b/>
          <w:lang w:eastAsia="zh-CN"/>
        </w:rPr>
        <w:t xml:space="preserve"> </w:t>
      </w:r>
      <w:r w:rsidR="003710BE">
        <w:rPr>
          <w:rFonts w:eastAsiaTheme="minorEastAsia" w:hint="eastAsia"/>
          <w:b/>
          <w:lang w:eastAsia="zh-CN"/>
        </w:rPr>
        <w:t xml:space="preserve">with </w:t>
      </w:r>
      <w:r w:rsidR="0085444F">
        <w:rPr>
          <w:rFonts w:eastAsiaTheme="minorEastAsia" w:hint="eastAsia"/>
          <w:b/>
          <w:lang w:eastAsia="zh-CN"/>
        </w:rPr>
        <w:t>partition resources configuration</w:t>
      </w:r>
      <w:r w:rsidR="008E5835" w:rsidRPr="00987CAD">
        <w:rPr>
          <w:rFonts w:eastAsiaTheme="minorEastAsia"/>
          <w:b/>
          <w:lang w:eastAsia="zh-CN"/>
        </w:rPr>
        <w:t>.</w:t>
      </w:r>
      <w:proofErr w:type="gramEnd"/>
    </w:p>
    <w:p w14:paraId="13ED2EDE" w14:textId="347CB21E" w:rsidR="008905C3" w:rsidRPr="00987CAD" w:rsidRDefault="00117D76" w:rsidP="00987CAD">
      <w:pPr>
        <w:pStyle w:val="22"/>
        <w:keepNext w:val="0"/>
        <w:widowControl w:val="0"/>
        <w:tabs>
          <w:tab w:val="clear" w:pos="-806"/>
          <w:tab w:val="num" w:pos="1276"/>
        </w:tabs>
        <w:ind w:left="568" w:hangingChars="283" w:hanging="568"/>
        <w:jc w:val="both"/>
        <w:rPr>
          <w:rFonts w:ascii="Times New Roman" w:eastAsiaTheme="minorEastAsia" w:hAnsi="Times New Roman" w:cs="Times New Roman"/>
        </w:rPr>
      </w:pPr>
      <w:r w:rsidRPr="00987CAD">
        <w:rPr>
          <w:rFonts w:ascii="Times New Roman" w:hAnsi="Times New Roman" w:cs="Times New Roman"/>
        </w:rPr>
        <w:t xml:space="preserve">Adaptation of </w:t>
      </w:r>
      <w:r w:rsidRPr="00987CAD">
        <w:rPr>
          <w:rFonts w:ascii="Times New Roman" w:eastAsiaTheme="minorEastAsia" w:hAnsi="Times New Roman" w:cs="Times New Roman"/>
        </w:rPr>
        <w:t>SSB</w:t>
      </w:r>
      <w:r w:rsidRPr="00987CAD">
        <w:rPr>
          <w:rFonts w:ascii="Times New Roman" w:hAnsi="Times New Roman" w:cs="Times New Roman"/>
        </w:rPr>
        <w:t xml:space="preserve"> in time domain</w:t>
      </w:r>
    </w:p>
    <w:p w14:paraId="54692482" w14:textId="08F356AB" w:rsidR="00572E85" w:rsidRPr="00987CAD" w:rsidRDefault="00DC6F44" w:rsidP="00987CAD">
      <w:pPr>
        <w:pStyle w:val="a2"/>
        <w:spacing w:after="180"/>
        <w:rPr>
          <w:rFonts w:eastAsia="Webdings"/>
          <w:lang w:eastAsia="zh-CN"/>
        </w:rPr>
      </w:pPr>
      <w:r w:rsidRPr="00987CAD">
        <w:rPr>
          <w:rFonts w:eastAsiaTheme="minorEastAsia"/>
          <w:lang w:eastAsia="zh-CN"/>
        </w:rPr>
        <w:t>In the LS on SSB adaptation from RAN4</w:t>
      </w:r>
      <w:r w:rsidR="00A20524" w:rsidRPr="00987CAD">
        <w:rPr>
          <w:rFonts w:eastAsiaTheme="minorEastAsia"/>
          <w:lang w:eastAsia="zh-CN"/>
        </w:rPr>
        <w:t xml:space="preserve"> </w:t>
      </w:r>
      <w:r w:rsidR="003E4D2C">
        <w:rPr>
          <w:rFonts w:eastAsiaTheme="minorEastAsia"/>
          <w:lang w:eastAsia="zh-CN"/>
        </w:rPr>
        <w:fldChar w:fldCharType="begin"/>
      </w:r>
      <w:r w:rsidR="003E4D2C">
        <w:rPr>
          <w:rFonts w:eastAsiaTheme="minorEastAsia"/>
          <w:lang w:eastAsia="zh-CN"/>
        </w:rPr>
        <w:instrText xml:space="preserve"> REF _Ref186543649 \r \h </w:instrText>
      </w:r>
      <w:r w:rsidR="003E4D2C">
        <w:rPr>
          <w:rFonts w:eastAsiaTheme="minorEastAsia"/>
          <w:lang w:eastAsia="zh-CN"/>
        </w:rPr>
      </w:r>
      <w:r w:rsidR="003E4D2C">
        <w:rPr>
          <w:rFonts w:eastAsiaTheme="minorEastAsia"/>
          <w:lang w:eastAsia="zh-CN"/>
        </w:rPr>
        <w:fldChar w:fldCharType="separate"/>
      </w:r>
      <w:r w:rsidR="009D1F51">
        <w:rPr>
          <w:rFonts w:eastAsiaTheme="minorEastAsia"/>
          <w:lang w:eastAsia="zh-CN"/>
        </w:rPr>
        <w:t>[4]</w:t>
      </w:r>
      <w:r w:rsidR="003E4D2C">
        <w:rPr>
          <w:rFonts w:eastAsiaTheme="minorEastAsia"/>
          <w:lang w:eastAsia="zh-CN"/>
        </w:rPr>
        <w:fldChar w:fldCharType="end"/>
      </w:r>
      <w:r w:rsidRPr="00987CAD">
        <w:rPr>
          <w:rFonts w:eastAsiaTheme="minorEastAsia"/>
          <w:lang w:eastAsia="zh-CN"/>
        </w:rPr>
        <w:t xml:space="preserve">, RAN4 </w:t>
      </w:r>
      <w:r w:rsidRPr="00987CAD">
        <w:rPr>
          <w:lang w:eastAsia="zh-CN"/>
        </w:rPr>
        <w:t xml:space="preserve">asks RAN2 to </w:t>
      </w:r>
      <w:r w:rsidRPr="00987CAD">
        <w:rPr>
          <w:rFonts w:eastAsia="Webdings"/>
        </w:rPr>
        <w:t>answer the SMTC impact question due to SSB adaptation</w:t>
      </w:r>
      <w:r w:rsidR="00B1390E">
        <w:rPr>
          <w:rFonts w:eastAsia="Webdings"/>
          <w:lang w:eastAsia="zh-CN"/>
        </w:rPr>
        <w:t>.</w:t>
      </w:r>
    </w:p>
    <w:p w14:paraId="6488E09A" w14:textId="6988A654" w:rsidR="006816B3" w:rsidRPr="00987CAD" w:rsidRDefault="006816B3" w:rsidP="00987CAD">
      <w:pPr>
        <w:pStyle w:val="a2"/>
        <w:spacing w:after="180"/>
        <w:rPr>
          <w:rFonts w:eastAsia="Webdings"/>
          <w:lang w:eastAsia="zh-CN"/>
        </w:rPr>
      </w:pPr>
      <w:r w:rsidRPr="00987CAD">
        <w:rPr>
          <w:rFonts w:eastAsia="Webdings"/>
          <w:lang w:eastAsia="zh-CN"/>
        </w:rPr>
        <w:t>RAN2 has not discussed SSB adaptation yet. And the following are agreements made in RAN1.</w:t>
      </w:r>
    </w:p>
    <w:tbl>
      <w:tblPr>
        <w:tblStyle w:val="a9"/>
        <w:tblW w:w="0" w:type="auto"/>
        <w:tblLook w:val="04A0" w:firstRow="1" w:lastRow="0" w:firstColumn="1" w:lastColumn="0" w:noHBand="0" w:noVBand="1"/>
      </w:tblPr>
      <w:tblGrid>
        <w:gridCol w:w="9286"/>
      </w:tblGrid>
      <w:tr w:rsidR="006816B3" w:rsidRPr="00987CAD" w14:paraId="7F4A0298" w14:textId="77777777" w:rsidTr="006816B3">
        <w:tc>
          <w:tcPr>
            <w:tcW w:w="9286" w:type="dxa"/>
          </w:tcPr>
          <w:p w14:paraId="09155FBD" w14:textId="7BFC8F26" w:rsidR="006816B3" w:rsidRPr="00987CAD" w:rsidRDefault="006816B3" w:rsidP="00987CAD">
            <w:pPr>
              <w:pStyle w:val="a2"/>
              <w:spacing w:after="180"/>
              <w:rPr>
                <w:rFonts w:eastAsia="Webdings"/>
                <w:lang w:eastAsia="zh-CN"/>
              </w:rPr>
            </w:pPr>
            <w:r w:rsidRPr="00987CAD">
              <w:rPr>
                <w:rFonts w:eastAsia="Webdings"/>
                <w:lang w:eastAsia="zh-CN"/>
              </w:rPr>
              <w:t>RAN1#116bis:</w:t>
            </w:r>
          </w:p>
          <w:p w14:paraId="58B6D8AA" w14:textId="77777777" w:rsidR="006816B3" w:rsidRPr="00987CAD" w:rsidRDefault="006816B3" w:rsidP="00987CAD">
            <w:pPr>
              <w:jc w:val="both"/>
              <w:rPr>
                <w:b/>
                <w:bCs/>
                <w:highlight w:val="green"/>
                <w:lang w:eastAsia="x-none"/>
              </w:rPr>
            </w:pPr>
            <w:r w:rsidRPr="00987CAD">
              <w:rPr>
                <w:b/>
                <w:bCs/>
                <w:highlight w:val="green"/>
                <w:lang w:eastAsia="x-none"/>
              </w:rPr>
              <w:t>Agreement</w:t>
            </w:r>
          </w:p>
          <w:p w14:paraId="79A2E110" w14:textId="77777777" w:rsidR="006816B3" w:rsidRPr="00987CAD" w:rsidRDefault="006816B3" w:rsidP="00987CAD">
            <w:pPr>
              <w:suppressAutoHyphens/>
              <w:jc w:val="both"/>
              <w:rPr>
                <w:lang w:eastAsia="x-none"/>
              </w:rPr>
            </w:pPr>
            <w:r w:rsidRPr="00987CAD">
              <w:rPr>
                <w:lang w:eastAsia="x-none"/>
              </w:rPr>
              <w:t xml:space="preserve">For indication of adaptation of SSB in time-domain, </w:t>
            </w:r>
          </w:p>
          <w:p w14:paraId="78A1093D" w14:textId="77777777" w:rsidR="006816B3" w:rsidRPr="00987CAD" w:rsidRDefault="006816B3" w:rsidP="00987CAD">
            <w:pPr>
              <w:numPr>
                <w:ilvl w:val="0"/>
                <w:numId w:val="42"/>
              </w:numPr>
              <w:suppressAutoHyphens/>
              <w:jc w:val="both"/>
              <w:rPr>
                <w:lang w:eastAsia="x-none"/>
              </w:rPr>
            </w:pPr>
            <w:r w:rsidRPr="00987CAD">
              <w:rPr>
                <w:lang w:eastAsia="x-none"/>
              </w:rPr>
              <w:t xml:space="preserve">Support at least SSB adaptation provided by </w:t>
            </w:r>
            <w:proofErr w:type="spellStart"/>
            <w:r w:rsidRPr="00987CAD">
              <w:rPr>
                <w:lang w:eastAsia="x-none"/>
              </w:rPr>
              <w:t>gNB</w:t>
            </w:r>
            <w:proofErr w:type="spellEnd"/>
            <w:r w:rsidRPr="00987CAD">
              <w:rPr>
                <w:lang w:eastAsia="x-none"/>
              </w:rPr>
              <w:t xml:space="preserve"> without UE trigger</w:t>
            </w:r>
          </w:p>
          <w:p w14:paraId="08939493" w14:textId="77777777" w:rsidR="006816B3" w:rsidRPr="00987CAD" w:rsidRDefault="006816B3" w:rsidP="00987CAD">
            <w:pPr>
              <w:pStyle w:val="a2"/>
              <w:spacing w:after="180"/>
              <w:rPr>
                <w:rFonts w:eastAsia="Webdings"/>
                <w:lang w:eastAsia="zh-CN"/>
              </w:rPr>
            </w:pPr>
          </w:p>
          <w:p w14:paraId="6FA154C6" w14:textId="77777777" w:rsidR="006816B3" w:rsidRPr="00987CAD" w:rsidRDefault="006816B3" w:rsidP="00987CAD">
            <w:pPr>
              <w:pStyle w:val="a2"/>
              <w:spacing w:after="180"/>
              <w:rPr>
                <w:rFonts w:eastAsia="Webdings"/>
                <w:lang w:eastAsia="zh-CN"/>
              </w:rPr>
            </w:pPr>
            <w:r w:rsidRPr="00987CAD">
              <w:rPr>
                <w:rFonts w:eastAsia="Webdings"/>
                <w:lang w:eastAsia="zh-CN"/>
              </w:rPr>
              <w:t>RAN1#117:</w:t>
            </w:r>
          </w:p>
          <w:p w14:paraId="3809454B" w14:textId="77777777" w:rsidR="006816B3" w:rsidRPr="00987CAD" w:rsidRDefault="006816B3" w:rsidP="00987CAD">
            <w:pPr>
              <w:jc w:val="both"/>
              <w:rPr>
                <w:b/>
                <w:bCs/>
                <w:lang w:eastAsia="x-none"/>
              </w:rPr>
            </w:pPr>
            <w:r w:rsidRPr="00987CAD">
              <w:rPr>
                <w:b/>
                <w:bCs/>
                <w:highlight w:val="green"/>
                <w:lang w:eastAsia="x-none"/>
              </w:rPr>
              <w:t>Agreement</w:t>
            </w:r>
          </w:p>
          <w:p w14:paraId="56B429F5" w14:textId="77777777" w:rsidR="006816B3" w:rsidRPr="00987CAD" w:rsidRDefault="006816B3" w:rsidP="00987CAD">
            <w:pPr>
              <w:jc w:val="both"/>
              <w:rPr>
                <w:szCs w:val="20"/>
                <w:lang w:eastAsia="x-none"/>
              </w:rPr>
            </w:pPr>
            <w:r w:rsidRPr="00987CAD">
              <w:rPr>
                <w:szCs w:val="20"/>
                <w:lang w:eastAsia="x-none"/>
              </w:rPr>
              <w:t>For adaptation of SSB in time-domain, Option 1 is supported</w:t>
            </w:r>
          </w:p>
          <w:p w14:paraId="58BA826E" w14:textId="77777777" w:rsidR="006816B3" w:rsidRPr="00987CAD" w:rsidRDefault="006816B3" w:rsidP="00987CAD">
            <w:pPr>
              <w:numPr>
                <w:ilvl w:val="0"/>
                <w:numId w:val="16"/>
              </w:numPr>
              <w:suppressAutoHyphens/>
              <w:jc w:val="both"/>
              <w:rPr>
                <w:szCs w:val="20"/>
                <w:lang w:eastAsia="x-none"/>
              </w:rPr>
            </w:pPr>
            <w:r w:rsidRPr="00987CAD">
              <w:rPr>
                <w:szCs w:val="20"/>
                <w:lang w:eastAsia="x-none"/>
              </w:rPr>
              <w:t>Option 1: Adaptation of SSB burst periodicity using one or more SSB burst periodicity value(s)</w:t>
            </w:r>
          </w:p>
          <w:p w14:paraId="062A9B6B" w14:textId="77777777" w:rsidR="006816B3" w:rsidRPr="00987CAD" w:rsidRDefault="006816B3" w:rsidP="00987CAD">
            <w:pPr>
              <w:numPr>
                <w:ilvl w:val="0"/>
                <w:numId w:val="16"/>
              </w:numPr>
              <w:suppressAutoHyphens/>
              <w:jc w:val="both"/>
              <w:rPr>
                <w:szCs w:val="20"/>
                <w:lang w:eastAsia="x-none"/>
              </w:rPr>
            </w:pPr>
            <w:r w:rsidRPr="00987CAD">
              <w:rPr>
                <w:szCs w:val="20"/>
                <w:lang w:eastAsia="ko-KR"/>
              </w:rPr>
              <w:t>Note: Using Option 2 to realize Option 1 is not precluded</w:t>
            </w:r>
          </w:p>
          <w:p w14:paraId="2B99091A" w14:textId="77777777" w:rsidR="006816B3" w:rsidRPr="00987CAD" w:rsidRDefault="006816B3" w:rsidP="00987CAD">
            <w:pPr>
              <w:numPr>
                <w:ilvl w:val="1"/>
                <w:numId w:val="16"/>
              </w:numPr>
              <w:suppressAutoHyphens/>
              <w:jc w:val="both"/>
              <w:rPr>
                <w:szCs w:val="20"/>
              </w:rPr>
            </w:pPr>
            <w:r w:rsidRPr="00987CAD">
              <w:rPr>
                <w:szCs w:val="20"/>
              </w:rPr>
              <w:t>Option 2: Adaptation based on two SSB configurations [where up to two configurations can be active]</w:t>
            </w:r>
          </w:p>
          <w:p w14:paraId="28FEEAE3" w14:textId="77777777" w:rsidR="006816B3" w:rsidRPr="00987CAD" w:rsidRDefault="006816B3" w:rsidP="00987CAD">
            <w:pPr>
              <w:numPr>
                <w:ilvl w:val="2"/>
                <w:numId w:val="16"/>
              </w:numPr>
              <w:suppressAutoHyphens/>
              <w:jc w:val="both"/>
              <w:rPr>
                <w:szCs w:val="20"/>
              </w:rPr>
            </w:pPr>
            <w:r w:rsidRPr="00987CAD">
              <w:rPr>
                <w:szCs w:val="20"/>
              </w:rPr>
              <w:t>FFS: details of the differences between the two SSB configurations, e.g. two different periodicities</w:t>
            </w:r>
          </w:p>
          <w:p w14:paraId="5685C208" w14:textId="77777777" w:rsidR="006816B3" w:rsidRPr="00987CAD" w:rsidRDefault="006816B3" w:rsidP="00987CAD">
            <w:pPr>
              <w:numPr>
                <w:ilvl w:val="0"/>
                <w:numId w:val="16"/>
              </w:numPr>
              <w:suppressAutoHyphens/>
              <w:jc w:val="both"/>
              <w:rPr>
                <w:szCs w:val="20"/>
                <w:lang w:eastAsia="x-none"/>
              </w:rPr>
            </w:pPr>
            <w:r w:rsidRPr="00987CAD">
              <w:rPr>
                <w:szCs w:val="20"/>
                <w:lang w:eastAsia="x-none"/>
              </w:rPr>
              <w:t xml:space="preserve">FFS: Details including applicable scenarios </w:t>
            </w:r>
          </w:p>
          <w:p w14:paraId="64719641" w14:textId="77777777" w:rsidR="006816B3" w:rsidRPr="00987CAD" w:rsidRDefault="006816B3" w:rsidP="00987CAD">
            <w:pPr>
              <w:numPr>
                <w:ilvl w:val="0"/>
                <w:numId w:val="16"/>
              </w:numPr>
              <w:suppressAutoHyphens/>
              <w:jc w:val="both"/>
              <w:rPr>
                <w:szCs w:val="20"/>
                <w:lang w:eastAsia="x-none"/>
              </w:rPr>
            </w:pPr>
            <w:r w:rsidRPr="00987CAD">
              <w:rPr>
                <w:szCs w:val="20"/>
                <w:lang w:eastAsia="x-none"/>
              </w:rPr>
              <w:t>FFS: Support of Cell DTX for connected mode UEs for SSB</w:t>
            </w:r>
          </w:p>
          <w:p w14:paraId="749E2449" w14:textId="77777777" w:rsidR="006816B3" w:rsidRPr="00987CAD" w:rsidRDefault="006816B3" w:rsidP="00987CAD">
            <w:pPr>
              <w:pStyle w:val="a2"/>
              <w:spacing w:after="180"/>
              <w:rPr>
                <w:rFonts w:eastAsia="Webdings"/>
                <w:lang w:eastAsia="zh-CN"/>
              </w:rPr>
            </w:pPr>
          </w:p>
          <w:p w14:paraId="71E2FB34" w14:textId="77777777" w:rsidR="006816B3" w:rsidRPr="00987CAD" w:rsidRDefault="006816B3" w:rsidP="00987CAD">
            <w:pPr>
              <w:pStyle w:val="a2"/>
              <w:spacing w:after="180"/>
              <w:rPr>
                <w:rFonts w:eastAsia="Webdings"/>
                <w:lang w:eastAsia="zh-CN"/>
              </w:rPr>
            </w:pPr>
            <w:r w:rsidRPr="00987CAD">
              <w:rPr>
                <w:rFonts w:eastAsia="Webdings"/>
                <w:lang w:eastAsia="zh-CN"/>
              </w:rPr>
              <w:t>RAN1#118:</w:t>
            </w:r>
          </w:p>
          <w:p w14:paraId="1725DC24" w14:textId="77777777" w:rsidR="006816B3" w:rsidRPr="00987CAD" w:rsidRDefault="006816B3" w:rsidP="00987CAD">
            <w:pPr>
              <w:jc w:val="both"/>
              <w:rPr>
                <w:b/>
                <w:bCs/>
                <w:highlight w:val="green"/>
                <w:lang w:eastAsia="x-none"/>
              </w:rPr>
            </w:pPr>
            <w:r w:rsidRPr="00987CAD">
              <w:rPr>
                <w:b/>
                <w:bCs/>
                <w:highlight w:val="green"/>
                <w:lang w:eastAsia="x-none"/>
              </w:rPr>
              <w:t>Agreement</w:t>
            </w:r>
          </w:p>
          <w:p w14:paraId="227B1A36" w14:textId="77777777" w:rsidR="006816B3" w:rsidRPr="00987CAD" w:rsidRDefault="006816B3" w:rsidP="00987CAD">
            <w:pPr>
              <w:jc w:val="both"/>
            </w:pPr>
            <w:r w:rsidRPr="00987CAD">
              <w:t>For adaptation mechanism(s) of SSB in time-domain,</w:t>
            </w:r>
          </w:p>
          <w:p w14:paraId="67A947E1" w14:textId="77777777" w:rsidR="006816B3" w:rsidRPr="00987CAD" w:rsidRDefault="006816B3" w:rsidP="00987CAD">
            <w:pPr>
              <w:numPr>
                <w:ilvl w:val="0"/>
                <w:numId w:val="43"/>
              </w:numPr>
              <w:spacing w:line="259" w:lineRule="auto"/>
              <w:jc w:val="both"/>
            </w:pPr>
            <w:r w:rsidRPr="00987CAD">
              <w:t xml:space="preserve">For Rel-19 NES-capable UE’s </w:t>
            </w:r>
            <w:proofErr w:type="spellStart"/>
            <w:r w:rsidRPr="00987CAD">
              <w:t>PCell</w:t>
            </w:r>
            <w:proofErr w:type="spellEnd"/>
            <w:r w:rsidRPr="00987CAD">
              <w:t xml:space="preserve"> (Connected mode), adaptation of CD-SSB on sync raster is not supported </w:t>
            </w:r>
          </w:p>
          <w:p w14:paraId="643780C4" w14:textId="77777777" w:rsidR="006816B3" w:rsidRPr="00987CAD" w:rsidRDefault="006816B3" w:rsidP="00987CAD">
            <w:pPr>
              <w:numPr>
                <w:ilvl w:val="1"/>
                <w:numId w:val="43"/>
              </w:numPr>
              <w:spacing w:line="259" w:lineRule="auto"/>
              <w:jc w:val="both"/>
            </w:pPr>
            <w:r w:rsidRPr="00987CAD">
              <w:t>FFS: Adaptation for SSB that is not CD-SSB is supported (A2)</w:t>
            </w:r>
          </w:p>
          <w:p w14:paraId="4053CCF9" w14:textId="77777777" w:rsidR="006816B3" w:rsidRPr="00987CAD" w:rsidRDefault="006816B3" w:rsidP="00987CAD">
            <w:pPr>
              <w:numPr>
                <w:ilvl w:val="1"/>
                <w:numId w:val="43"/>
              </w:numPr>
              <w:spacing w:line="259" w:lineRule="auto"/>
              <w:jc w:val="both"/>
            </w:pPr>
            <w:r w:rsidRPr="00987CAD">
              <w:t>FFS: Adaptation for SSB not on sync raster is supported (A3)</w:t>
            </w:r>
          </w:p>
          <w:p w14:paraId="69EB4A44" w14:textId="77777777" w:rsidR="006816B3" w:rsidRPr="00987CAD" w:rsidRDefault="006816B3" w:rsidP="00987CAD">
            <w:pPr>
              <w:pStyle w:val="af1"/>
              <w:numPr>
                <w:ilvl w:val="0"/>
                <w:numId w:val="43"/>
              </w:numPr>
              <w:overflowPunct/>
              <w:autoSpaceDE/>
              <w:autoSpaceDN/>
              <w:adjustRightInd/>
              <w:spacing w:after="0" w:line="259" w:lineRule="auto"/>
              <w:jc w:val="both"/>
              <w:textAlignment w:val="auto"/>
            </w:pPr>
            <w:r w:rsidRPr="00987CAD">
              <w:t xml:space="preserve">For Rel-19 NES-capable UE’s </w:t>
            </w:r>
            <w:proofErr w:type="spellStart"/>
            <w:r w:rsidRPr="00987CAD">
              <w:t>SCell</w:t>
            </w:r>
            <w:proofErr w:type="spellEnd"/>
          </w:p>
          <w:p w14:paraId="028CFC6E" w14:textId="77777777" w:rsidR="006816B3" w:rsidRPr="00987CAD" w:rsidRDefault="006816B3" w:rsidP="00987CAD">
            <w:pPr>
              <w:numPr>
                <w:ilvl w:val="1"/>
                <w:numId w:val="43"/>
              </w:numPr>
              <w:spacing w:line="259" w:lineRule="auto"/>
              <w:jc w:val="both"/>
            </w:pPr>
            <w:r w:rsidRPr="00987CAD">
              <w:t xml:space="preserve">Adaptation of SSB configured for the </w:t>
            </w:r>
            <w:proofErr w:type="spellStart"/>
            <w:r w:rsidRPr="00987CAD">
              <w:t>SCell</w:t>
            </w:r>
            <w:proofErr w:type="spellEnd"/>
            <w:r w:rsidRPr="00987CAD">
              <w:t xml:space="preserve"> is supported for the following cases</w:t>
            </w:r>
          </w:p>
          <w:p w14:paraId="75BCC6BF" w14:textId="77777777" w:rsidR="006816B3" w:rsidRPr="00987CAD" w:rsidRDefault="006816B3" w:rsidP="00987CAD">
            <w:pPr>
              <w:numPr>
                <w:ilvl w:val="2"/>
                <w:numId w:val="43"/>
              </w:numPr>
              <w:spacing w:line="259" w:lineRule="auto"/>
              <w:jc w:val="both"/>
            </w:pPr>
            <w:r w:rsidRPr="00987CAD">
              <w:t xml:space="preserve">FFS: Adaptation for CD-SSB (B1) including UE impact compared to legacy operation where the SSB is configured with periodicity&gt;20msec for </w:t>
            </w:r>
            <w:proofErr w:type="spellStart"/>
            <w:r w:rsidRPr="00987CAD">
              <w:t>SCell</w:t>
            </w:r>
            <w:proofErr w:type="spellEnd"/>
          </w:p>
          <w:p w14:paraId="662195D5" w14:textId="77777777" w:rsidR="006816B3" w:rsidRPr="00987CAD" w:rsidRDefault="006816B3" w:rsidP="00987CAD">
            <w:pPr>
              <w:numPr>
                <w:ilvl w:val="2"/>
                <w:numId w:val="43"/>
              </w:numPr>
              <w:spacing w:line="259" w:lineRule="auto"/>
              <w:jc w:val="both"/>
            </w:pPr>
            <w:r w:rsidRPr="00987CAD">
              <w:t>Adaptation for SSB that is not CD-SSB on sync raster (B2’)</w:t>
            </w:r>
          </w:p>
          <w:p w14:paraId="317DF44E" w14:textId="77777777" w:rsidR="006816B3" w:rsidRPr="00987CAD" w:rsidRDefault="006816B3" w:rsidP="00987CAD">
            <w:pPr>
              <w:numPr>
                <w:ilvl w:val="2"/>
                <w:numId w:val="43"/>
              </w:numPr>
              <w:spacing w:line="259" w:lineRule="auto"/>
              <w:jc w:val="both"/>
            </w:pPr>
            <w:r w:rsidRPr="00987CAD">
              <w:t>Adaptation for SSB that is not CD-SSB not on sync raster (B3’)</w:t>
            </w:r>
          </w:p>
          <w:p w14:paraId="48122BB4" w14:textId="77777777" w:rsidR="006816B3" w:rsidRPr="00987CAD" w:rsidRDefault="006816B3" w:rsidP="00987CAD">
            <w:pPr>
              <w:pStyle w:val="a2"/>
              <w:spacing w:after="180"/>
              <w:rPr>
                <w:rFonts w:eastAsia="Webdings"/>
                <w:lang w:eastAsia="zh-CN"/>
              </w:rPr>
            </w:pPr>
          </w:p>
          <w:p w14:paraId="7C236A49" w14:textId="77777777" w:rsidR="006816B3" w:rsidRPr="00987CAD" w:rsidRDefault="006816B3" w:rsidP="00987CAD">
            <w:pPr>
              <w:pStyle w:val="a2"/>
              <w:spacing w:after="180"/>
              <w:rPr>
                <w:rFonts w:eastAsia="Webdings"/>
                <w:lang w:eastAsia="zh-CN"/>
              </w:rPr>
            </w:pPr>
            <w:r w:rsidRPr="00987CAD">
              <w:rPr>
                <w:rFonts w:eastAsia="Webdings"/>
                <w:lang w:eastAsia="zh-CN"/>
              </w:rPr>
              <w:t>RAN1#118bis:</w:t>
            </w:r>
          </w:p>
          <w:p w14:paraId="6518BF6F" w14:textId="77777777" w:rsidR="006816B3" w:rsidRPr="00987CAD" w:rsidRDefault="006816B3" w:rsidP="00987CAD">
            <w:pPr>
              <w:spacing w:line="259" w:lineRule="auto"/>
              <w:contextualSpacing/>
              <w:jc w:val="both"/>
              <w:rPr>
                <w:b/>
                <w:bCs/>
              </w:rPr>
            </w:pPr>
            <w:r w:rsidRPr="00987CAD">
              <w:rPr>
                <w:b/>
                <w:bCs/>
                <w:highlight w:val="green"/>
              </w:rPr>
              <w:t>Agreement</w:t>
            </w:r>
          </w:p>
          <w:p w14:paraId="0174EB4E" w14:textId="77777777" w:rsidR="006816B3" w:rsidRPr="00987CAD" w:rsidRDefault="006816B3" w:rsidP="00987CAD">
            <w:pPr>
              <w:spacing w:line="259" w:lineRule="auto"/>
              <w:jc w:val="both"/>
            </w:pPr>
            <w:r w:rsidRPr="00987CAD">
              <w:t>For Cell DTX extension to SSBs not on sync-raster for connected mode UEs, select Option 3, i.e. Cell DTX does not impact UE assumption on SSB transmissions (i.e. legacy behavior).</w:t>
            </w:r>
          </w:p>
          <w:p w14:paraId="7E15A4A7" w14:textId="77777777" w:rsidR="006816B3" w:rsidRPr="0049076E" w:rsidRDefault="006816B3" w:rsidP="00987CAD">
            <w:pPr>
              <w:pStyle w:val="af1"/>
              <w:numPr>
                <w:ilvl w:val="0"/>
                <w:numId w:val="44"/>
              </w:numPr>
              <w:overflowPunct/>
              <w:autoSpaceDE/>
              <w:autoSpaceDN/>
              <w:adjustRightInd/>
              <w:spacing w:after="0" w:line="259" w:lineRule="auto"/>
              <w:jc w:val="both"/>
              <w:textAlignment w:val="auto"/>
            </w:pPr>
            <w:r w:rsidRPr="00987CAD">
              <w:t>No spec impact</w:t>
            </w:r>
          </w:p>
          <w:p w14:paraId="535425F4" w14:textId="77777777" w:rsidR="0049076E" w:rsidRDefault="0049076E" w:rsidP="0049076E">
            <w:pPr>
              <w:spacing w:line="259" w:lineRule="auto"/>
              <w:jc w:val="both"/>
              <w:rPr>
                <w:rFonts w:eastAsiaTheme="minorEastAsia"/>
                <w:lang w:eastAsia="zh-CN"/>
              </w:rPr>
            </w:pPr>
          </w:p>
          <w:p w14:paraId="5E40EE23" w14:textId="230CAE3A" w:rsidR="0049076E" w:rsidRDefault="0049076E" w:rsidP="0049076E">
            <w:pPr>
              <w:spacing w:line="259" w:lineRule="auto"/>
              <w:jc w:val="both"/>
              <w:rPr>
                <w:rFonts w:eastAsiaTheme="minorEastAsia"/>
                <w:lang w:eastAsia="zh-CN"/>
              </w:rPr>
            </w:pPr>
            <w:r>
              <w:rPr>
                <w:rFonts w:eastAsiaTheme="minorEastAsia" w:hint="eastAsia"/>
                <w:lang w:eastAsia="zh-CN"/>
              </w:rPr>
              <w:t>RAN1#119:</w:t>
            </w:r>
          </w:p>
          <w:p w14:paraId="38849F7E" w14:textId="77777777" w:rsidR="0049076E" w:rsidRPr="00D0400C" w:rsidRDefault="0049076E" w:rsidP="0049076E">
            <w:pPr>
              <w:rPr>
                <w:b/>
                <w:bCs/>
                <w:lang w:eastAsia="x-none"/>
              </w:rPr>
            </w:pPr>
            <w:r w:rsidRPr="00D0400C">
              <w:rPr>
                <w:b/>
                <w:bCs/>
                <w:highlight w:val="green"/>
                <w:lang w:eastAsia="x-none"/>
              </w:rPr>
              <w:t>Agreement</w:t>
            </w:r>
          </w:p>
          <w:p w14:paraId="52E775FF" w14:textId="77777777" w:rsidR="0049076E" w:rsidRDefault="0049076E" w:rsidP="0049076E">
            <w:pPr>
              <w:rPr>
                <w:lang w:eastAsia="x-none"/>
              </w:rPr>
            </w:pPr>
            <w:r>
              <w:rPr>
                <w:lang w:eastAsia="x-none"/>
              </w:rPr>
              <w:t xml:space="preserve">Reply to </w:t>
            </w:r>
            <w:proofErr w:type="gramStart"/>
            <w:r>
              <w:rPr>
                <w:lang w:eastAsia="x-none"/>
              </w:rPr>
              <w:t>Q1(</w:t>
            </w:r>
            <w:proofErr w:type="gramEnd"/>
            <w:r>
              <w:rPr>
                <w:lang w:eastAsia="x-none"/>
              </w:rPr>
              <w:t>What is the relation in terms of time location before and after SSB adaptation?):</w:t>
            </w:r>
          </w:p>
          <w:p w14:paraId="14A68D95" w14:textId="77777777" w:rsidR="0049076E" w:rsidRDefault="0049076E" w:rsidP="0049076E">
            <w:pPr>
              <w:pStyle w:val="af1"/>
              <w:numPr>
                <w:ilvl w:val="0"/>
                <w:numId w:val="42"/>
              </w:numPr>
              <w:overflowPunct/>
              <w:autoSpaceDE/>
              <w:autoSpaceDN/>
              <w:adjustRightInd/>
              <w:spacing w:after="0"/>
              <w:contextualSpacing w:val="0"/>
              <w:textAlignment w:val="auto"/>
            </w:pPr>
            <w:r>
              <w:t xml:space="preserve">RAN1 agreed that at least SSB burst periodicity is adapted. </w:t>
            </w:r>
          </w:p>
          <w:p w14:paraId="54924DB7" w14:textId="77777777" w:rsidR="0049076E" w:rsidRDefault="0049076E" w:rsidP="0049076E">
            <w:pPr>
              <w:pStyle w:val="af1"/>
              <w:numPr>
                <w:ilvl w:val="0"/>
                <w:numId w:val="42"/>
              </w:numPr>
              <w:overflowPunct/>
              <w:autoSpaceDE/>
              <w:autoSpaceDN/>
              <w:adjustRightInd/>
              <w:spacing w:after="0"/>
              <w:contextualSpacing w:val="0"/>
              <w:textAlignment w:val="auto"/>
            </w:pPr>
            <w:r>
              <w:t>There are no RAN1 agreements to adapt the time location of the SSB burst other than the periodicity but RAN1 is still discussing other options.</w:t>
            </w:r>
          </w:p>
          <w:p w14:paraId="0BBC555A" w14:textId="77777777" w:rsidR="0049076E" w:rsidRDefault="0049076E" w:rsidP="0049076E">
            <w:pPr>
              <w:rPr>
                <w:lang w:eastAsia="x-none"/>
              </w:rPr>
            </w:pPr>
          </w:p>
          <w:p w14:paraId="53231870" w14:textId="77777777" w:rsidR="0049076E" w:rsidRPr="00D0400C" w:rsidRDefault="0049076E" w:rsidP="0049076E">
            <w:pPr>
              <w:rPr>
                <w:b/>
                <w:bCs/>
                <w:lang w:eastAsia="x-none"/>
              </w:rPr>
            </w:pPr>
            <w:r w:rsidRPr="00D0400C">
              <w:rPr>
                <w:b/>
                <w:bCs/>
                <w:highlight w:val="green"/>
                <w:lang w:eastAsia="x-none"/>
              </w:rPr>
              <w:t>Agreement</w:t>
            </w:r>
          </w:p>
          <w:p w14:paraId="046D6A1E" w14:textId="77777777" w:rsidR="0049076E" w:rsidRDefault="0049076E" w:rsidP="0049076E">
            <w:pPr>
              <w:rPr>
                <w:lang w:eastAsia="x-none"/>
              </w:rPr>
            </w:pPr>
            <w:r>
              <w:rPr>
                <w:lang w:eastAsia="x-none"/>
              </w:rPr>
              <w:t xml:space="preserve">Reply to </w:t>
            </w:r>
            <w:proofErr w:type="gramStart"/>
            <w:r>
              <w:rPr>
                <w:lang w:eastAsia="x-none"/>
              </w:rPr>
              <w:t>Q2(</w:t>
            </w:r>
            <w:proofErr w:type="gramEnd"/>
            <w:r>
              <w:rPr>
                <w:lang w:eastAsia="x-none"/>
              </w:rPr>
              <w:t>What is the relation in terms of frequency location before and after SSB adaptation?):</w:t>
            </w:r>
          </w:p>
          <w:p w14:paraId="748CA3D0" w14:textId="77777777" w:rsidR="0049076E" w:rsidRDefault="0049076E" w:rsidP="0049076E">
            <w:pPr>
              <w:pStyle w:val="af1"/>
              <w:numPr>
                <w:ilvl w:val="0"/>
                <w:numId w:val="42"/>
              </w:numPr>
              <w:overflowPunct/>
              <w:autoSpaceDE/>
              <w:autoSpaceDN/>
              <w:adjustRightInd/>
              <w:spacing w:after="0"/>
              <w:contextualSpacing w:val="0"/>
              <w:textAlignment w:val="auto"/>
            </w:pPr>
            <w:r>
              <w:t>The frequency location is same before and after SSB adaptation.</w:t>
            </w:r>
          </w:p>
          <w:p w14:paraId="52755521" w14:textId="77777777" w:rsidR="0049076E" w:rsidRDefault="0049076E" w:rsidP="0049076E"/>
          <w:p w14:paraId="7A4FA27C" w14:textId="77777777" w:rsidR="0049076E" w:rsidRPr="00D07286" w:rsidRDefault="0049076E" w:rsidP="0049076E">
            <w:pPr>
              <w:rPr>
                <w:b/>
                <w:bCs/>
                <w:lang w:eastAsia="x-none"/>
              </w:rPr>
            </w:pPr>
            <w:r w:rsidRPr="00D07286">
              <w:rPr>
                <w:b/>
                <w:bCs/>
                <w:highlight w:val="green"/>
                <w:lang w:eastAsia="x-none"/>
              </w:rPr>
              <w:t>Agreement</w:t>
            </w:r>
          </w:p>
          <w:p w14:paraId="5C196488" w14:textId="77777777" w:rsidR="0049076E" w:rsidRDefault="0049076E" w:rsidP="0049076E">
            <w:r>
              <w:t xml:space="preserve">Reply to </w:t>
            </w:r>
            <w:proofErr w:type="gramStart"/>
            <w:r>
              <w:t>Q3(</w:t>
            </w:r>
            <w:proofErr w:type="gramEnd"/>
            <w:r>
              <w:t>What is the spatial relation before and after SSB adaptation?):</w:t>
            </w:r>
          </w:p>
          <w:p w14:paraId="5532AE6A" w14:textId="77777777" w:rsidR="0049076E" w:rsidRDefault="0049076E" w:rsidP="0049076E">
            <w:pPr>
              <w:pStyle w:val="af1"/>
              <w:numPr>
                <w:ilvl w:val="0"/>
                <w:numId w:val="42"/>
              </w:numPr>
              <w:overflowPunct/>
              <w:autoSpaceDE/>
              <w:autoSpaceDN/>
              <w:adjustRightInd/>
              <w:spacing w:after="0"/>
              <w:contextualSpacing w:val="0"/>
              <w:textAlignment w:val="auto"/>
            </w:pPr>
            <w:r>
              <w:t xml:space="preserve">There is no change to spatial relation (in terms of QCL assumption) for the same SSB index before and after SSB adaptation. </w:t>
            </w:r>
          </w:p>
          <w:p w14:paraId="1459FFC3" w14:textId="77777777" w:rsidR="0049076E" w:rsidRDefault="0049076E" w:rsidP="0049076E">
            <w:pPr>
              <w:pStyle w:val="af1"/>
              <w:numPr>
                <w:ilvl w:val="0"/>
                <w:numId w:val="42"/>
              </w:numPr>
              <w:overflowPunct/>
              <w:autoSpaceDE/>
              <w:autoSpaceDN/>
              <w:adjustRightInd/>
              <w:spacing w:after="0"/>
              <w:contextualSpacing w:val="0"/>
              <w:textAlignment w:val="auto"/>
            </w:pPr>
            <w:r>
              <w:t>At least the case where there is no change to actually transmitted SSBs within a burst before and after SSB adaptation is supported.</w:t>
            </w:r>
          </w:p>
          <w:p w14:paraId="6102942E" w14:textId="77777777" w:rsidR="0049076E" w:rsidRDefault="0049076E" w:rsidP="0049076E">
            <w:pPr>
              <w:spacing w:line="259" w:lineRule="auto"/>
              <w:jc w:val="both"/>
              <w:rPr>
                <w:rFonts w:eastAsiaTheme="minorEastAsia"/>
                <w:szCs w:val="20"/>
                <w:lang w:eastAsia="zh-CN"/>
              </w:rPr>
            </w:pPr>
            <w:r w:rsidRPr="005457F0">
              <w:rPr>
                <w:rFonts w:eastAsia="Malgun Gothic"/>
                <w:szCs w:val="20"/>
                <w:lang w:eastAsia="zh-CN"/>
              </w:rPr>
              <w:t xml:space="preserve">Further update to be made based on RAN1#119 </w:t>
            </w:r>
            <w:proofErr w:type="gramStart"/>
            <w:r w:rsidRPr="005457F0">
              <w:rPr>
                <w:rFonts w:eastAsia="Malgun Gothic"/>
                <w:szCs w:val="20"/>
                <w:lang w:eastAsia="zh-CN"/>
              </w:rPr>
              <w:t>progress</w:t>
            </w:r>
            <w:proofErr w:type="gramEnd"/>
            <w:r>
              <w:rPr>
                <w:rFonts w:eastAsia="Malgun Gothic"/>
                <w:szCs w:val="20"/>
                <w:lang w:eastAsia="zh-CN"/>
              </w:rPr>
              <w:t xml:space="preserve"> if any.</w:t>
            </w:r>
          </w:p>
          <w:p w14:paraId="3AFB93A2" w14:textId="77777777" w:rsidR="0049076E" w:rsidRDefault="0049076E" w:rsidP="0049076E">
            <w:pPr>
              <w:spacing w:line="259" w:lineRule="auto"/>
              <w:jc w:val="both"/>
              <w:rPr>
                <w:rFonts w:eastAsiaTheme="minorEastAsia"/>
                <w:szCs w:val="20"/>
                <w:lang w:eastAsia="zh-CN"/>
              </w:rPr>
            </w:pPr>
          </w:p>
          <w:p w14:paraId="16317B3C" w14:textId="77777777" w:rsidR="0049076E" w:rsidRPr="00F26F27" w:rsidRDefault="0049076E" w:rsidP="0049076E">
            <w:pPr>
              <w:spacing w:line="259" w:lineRule="auto"/>
              <w:rPr>
                <w:b/>
                <w:bCs/>
              </w:rPr>
            </w:pPr>
            <w:r w:rsidRPr="00F26F27">
              <w:rPr>
                <w:b/>
                <w:bCs/>
              </w:rPr>
              <w:t>Conclusion</w:t>
            </w:r>
          </w:p>
          <w:p w14:paraId="7CCDD3F9" w14:textId="252E3D5E" w:rsidR="0049076E" w:rsidRPr="0049076E" w:rsidRDefault="0049076E" w:rsidP="0049076E">
            <w:pPr>
              <w:rPr>
                <w:rFonts w:eastAsiaTheme="minorEastAsia"/>
                <w:lang w:eastAsia="zh-CN"/>
              </w:rPr>
            </w:pPr>
            <w:r>
              <w:t xml:space="preserve">There is no RAN1 consensus to support SSB adaptation in time domain for Rel-19 NES-capable UE’s </w:t>
            </w:r>
            <w:proofErr w:type="spellStart"/>
            <w:r>
              <w:t>PCell</w:t>
            </w:r>
            <w:proofErr w:type="spellEnd"/>
            <w:r>
              <w:t xml:space="preserve"> (connected mode)</w:t>
            </w:r>
            <w:r>
              <w:rPr>
                <w:rFonts w:eastAsiaTheme="minorEastAsia" w:hint="eastAsia"/>
                <w:lang w:eastAsia="zh-CN"/>
              </w:rPr>
              <w:t>.</w:t>
            </w:r>
          </w:p>
        </w:tc>
      </w:tr>
    </w:tbl>
    <w:p w14:paraId="746F03DC" w14:textId="59E93D52" w:rsidR="00DC6F44" w:rsidRPr="00987CAD" w:rsidRDefault="006816B3" w:rsidP="00987CAD">
      <w:pPr>
        <w:pStyle w:val="a2"/>
        <w:spacing w:after="180"/>
        <w:rPr>
          <w:rFonts w:eastAsia="Webdings"/>
          <w:lang w:eastAsia="zh-CN"/>
        </w:rPr>
      </w:pPr>
      <w:r w:rsidRPr="00987CAD">
        <w:rPr>
          <w:rFonts w:eastAsia="Webdings"/>
          <w:lang w:eastAsia="zh-CN"/>
        </w:rPr>
        <w:lastRenderedPageBreak/>
        <w:t xml:space="preserve">According to RAN1’s agreements, different from on-demand SSB </w:t>
      </w:r>
      <w:proofErr w:type="spellStart"/>
      <w:r w:rsidRPr="00987CAD">
        <w:rPr>
          <w:rFonts w:eastAsia="Webdings"/>
          <w:lang w:eastAsia="zh-CN"/>
        </w:rPr>
        <w:t>SCell</w:t>
      </w:r>
      <w:proofErr w:type="spellEnd"/>
      <w:r w:rsidRPr="00987CAD">
        <w:rPr>
          <w:rFonts w:eastAsia="Webdings"/>
          <w:lang w:eastAsia="zh-CN"/>
        </w:rPr>
        <w:t xml:space="preserve">, SSB adaptation only focuses on adaptation of SSB burst periodicity. And </w:t>
      </w:r>
      <w:r w:rsidR="00D87456" w:rsidRPr="00987CAD">
        <w:rPr>
          <w:rFonts w:eastAsia="Webdings"/>
          <w:lang w:eastAsia="zh-CN"/>
        </w:rPr>
        <w:t xml:space="preserve">RAN1 confirms it is applicable to NCD-SSB on </w:t>
      </w:r>
      <w:proofErr w:type="spellStart"/>
      <w:r w:rsidR="00D87456" w:rsidRPr="00987CAD">
        <w:rPr>
          <w:rFonts w:eastAsia="Webdings"/>
          <w:lang w:eastAsia="zh-CN"/>
        </w:rPr>
        <w:t>SCell</w:t>
      </w:r>
      <w:proofErr w:type="spellEnd"/>
      <w:r w:rsidR="00D87456" w:rsidRPr="00987CAD">
        <w:rPr>
          <w:rFonts w:eastAsia="Webdings"/>
          <w:lang w:eastAsia="zh-CN"/>
        </w:rPr>
        <w:t xml:space="preserve"> for SSB adaptation. </w:t>
      </w:r>
      <w:r w:rsidR="00AC245D" w:rsidRPr="00987CAD">
        <w:rPr>
          <w:rFonts w:eastAsia="Webdings"/>
          <w:lang w:eastAsia="zh-CN"/>
        </w:rPr>
        <w:t xml:space="preserve">Currently </w:t>
      </w:r>
      <w:r w:rsidR="00D87456" w:rsidRPr="00987CAD">
        <w:rPr>
          <w:rFonts w:eastAsia="Webdings"/>
          <w:lang w:eastAsia="zh-CN"/>
        </w:rPr>
        <w:t>NCD-SSB can be used for L3 measurement</w:t>
      </w:r>
      <w:r w:rsidR="00C75910" w:rsidRPr="00987CAD">
        <w:rPr>
          <w:rFonts w:eastAsia="Webdings"/>
          <w:lang w:eastAsia="zh-CN"/>
        </w:rPr>
        <w:t xml:space="preserve">. </w:t>
      </w:r>
      <w:r w:rsidR="00AC245D" w:rsidRPr="00987CAD">
        <w:rPr>
          <w:rFonts w:eastAsia="Webdings"/>
          <w:lang w:eastAsia="zh-CN"/>
        </w:rPr>
        <w:t>Although there is no agreement if SSB adaptation is applied to L3 measurement in RAN1</w:t>
      </w:r>
      <w:r w:rsidR="00D87456" w:rsidRPr="00987CAD">
        <w:rPr>
          <w:rFonts w:eastAsia="Webdings"/>
          <w:lang w:eastAsia="zh-CN"/>
        </w:rPr>
        <w:t>, it is straightforward that SSB adaptation can be used for L3 measurement as well.</w:t>
      </w:r>
    </w:p>
    <w:p w14:paraId="52C43AA0" w14:textId="6DB41C46" w:rsidR="00AD5703" w:rsidRPr="00987CAD" w:rsidRDefault="00AD5703" w:rsidP="00987CAD">
      <w:pPr>
        <w:pStyle w:val="a2"/>
        <w:spacing w:after="180"/>
        <w:rPr>
          <w:rFonts w:eastAsia="Webdings"/>
          <w:b/>
          <w:lang w:eastAsia="zh-CN"/>
        </w:rPr>
      </w:pPr>
      <w:r w:rsidRPr="00987CAD">
        <w:rPr>
          <w:rFonts w:eastAsia="Webdings"/>
          <w:b/>
          <w:lang w:eastAsia="zh-CN"/>
        </w:rPr>
        <w:t xml:space="preserve">Proposal </w:t>
      </w:r>
      <w:r w:rsidR="008467FA" w:rsidRPr="00987CAD">
        <w:rPr>
          <w:rFonts w:eastAsia="Webdings"/>
          <w:b/>
          <w:lang w:eastAsia="zh-CN"/>
        </w:rPr>
        <w:t>8</w:t>
      </w:r>
      <w:r w:rsidR="001D5635" w:rsidRPr="00987CAD">
        <w:rPr>
          <w:rFonts w:eastAsia="Webdings"/>
          <w:b/>
          <w:lang w:eastAsia="zh-CN"/>
        </w:rPr>
        <w:t>a</w:t>
      </w:r>
      <w:r w:rsidRPr="00987CAD">
        <w:rPr>
          <w:rFonts w:eastAsia="Webdings"/>
          <w:b/>
          <w:lang w:eastAsia="zh-CN"/>
        </w:rPr>
        <w:t xml:space="preserve">: SSB adaptation </w:t>
      </w:r>
      <w:r w:rsidR="0049076E">
        <w:rPr>
          <w:rFonts w:eastAsia="Webdings" w:hint="eastAsia"/>
          <w:b/>
          <w:lang w:eastAsia="zh-CN"/>
        </w:rPr>
        <w:t>can be</w:t>
      </w:r>
      <w:r w:rsidRPr="00987CAD">
        <w:rPr>
          <w:rFonts w:eastAsia="Webdings"/>
          <w:b/>
          <w:lang w:eastAsia="zh-CN"/>
        </w:rPr>
        <w:t xml:space="preserve"> </w:t>
      </w:r>
      <w:r w:rsidR="00161FEF" w:rsidRPr="00987CAD">
        <w:rPr>
          <w:rFonts w:eastAsia="Webdings"/>
          <w:b/>
          <w:lang w:eastAsia="zh-CN"/>
        </w:rPr>
        <w:t>used in</w:t>
      </w:r>
      <w:r w:rsidRPr="00987CAD">
        <w:rPr>
          <w:rFonts w:eastAsia="Webdings"/>
          <w:b/>
          <w:lang w:eastAsia="zh-CN"/>
        </w:rPr>
        <w:t xml:space="preserve"> L3 measurement.</w:t>
      </w:r>
    </w:p>
    <w:p w14:paraId="74DFD396" w14:textId="77777777" w:rsidR="00AD5703" w:rsidRPr="00987CAD" w:rsidRDefault="00AD5703" w:rsidP="00987CAD">
      <w:pPr>
        <w:pStyle w:val="a2"/>
        <w:spacing w:after="180"/>
        <w:rPr>
          <w:rFonts w:eastAsia="Webdings"/>
          <w:lang w:eastAsia="zh-CN"/>
        </w:rPr>
      </w:pPr>
      <w:r w:rsidRPr="00987CAD">
        <w:rPr>
          <w:rFonts w:eastAsia="Webdings"/>
          <w:lang w:eastAsia="zh-CN"/>
        </w:rPr>
        <w:t xml:space="preserve">STMC impact due to on-demand SSB </w:t>
      </w:r>
      <w:proofErr w:type="spellStart"/>
      <w:r w:rsidRPr="00987CAD">
        <w:rPr>
          <w:rFonts w:eastAsia="Webdings"/>
          <w:lang w:eastAsia="zh-CN"/>
        </w:rPr>
        <w:t>SCell</w:t>
      </w:r>
      <w:proofErr w:type="spellEnd"/>
      <w:r w:rsidRPr="00987CAD">
        <w:rPr>
          <w:rFonts w:eastAsia="Webdings"/>
          <w:lang w:eastAsia="zh-CN"/>
        </w:rPr>
        <w:t xml:space="preserve"> is discussing in RAN2, including:</w:t>
      </w:r>
    </w:p>
    <w:p w14:paraId="28E44FD9" w14:textId="52E4255A" w:rsidR="00AD5703" w:rsidRPr="00987CAD" w:rsidRDefault="00AD5703" w:rsidP="00987CAD">
      <w:pPr>
        <w:pStyle w:val="a2"/>
        <w:spacing w:after="180"/>
        <w:rPr>
          <w:rFonts w:eastAsiaTheme="minorEastAsia"/>
          <w:lang w:eastAsia="zh-CN"/>
        </w:rPr>
      </w:pPr>
      <w:r w:rsidRPr="00987CAD">
        <w:rPr>
          <w:rFonts w:eastAsiaTheme="minorEastAsia"/>
          <w:lang w:eastAsia="zh-CN"/>
        </w:rPr>
        <w:t>- Option1: Based on different measurement configuration when OD-SSB is transmitted</w:t>
      </w:r>
      <w:r w:rsidR="00D87456" w:rsidRPr="00987CAD">
        <w:rPr>
          <w:rFonts w:eastAsiaTheme="minorEastAsia"/>
          <w:lang w:eastAsia="zh-CN"/>
        </w:rPr>
        <w:t>.</w:t>
      </w:r>
    </w:p>
    <w:p w14:paraId="59D7F0C7" w14:textId="586FC4F7" w:rsidR="00AD5703" w:rsidRPr="00987CAD" w:rsidRDefault="00AD5703" w:rsidP="00987CAD">
      <w:pPr>
        <w:pStyle w:val="a2"/>
        <w:spacing w:after="180"/>
        <w:rPr>
          <w:rFonts w:eastAsiaTheme="minorEastAsia"/>
          <w:lang w:eastAsia="zh-CN"/>
        </w:rPr>
      </w:pPr>
      <w:r w:rsidRPr="00987CAD">
        <w:rPr>
          <w:rFonts w:eastAsiaTheme="minorEastAsia"/>
          <w:lang w:eastAsia="zh-CN"/>
        </w:rPr>
        <w:t>- Option2: Based on OD-SSB pattern ignoring SMTC when OD-SSB is transmitted</w:t>
      </w:r>
      <w:r w:rsidR="00D87456" w:rsidRPr="00987CAD">
        <w:rPr>
          <w:rFonts w:eastAsiaTheme="minorEastAsia"/>
          <w:lang w:eastAsia="zh-CN"/>
        </w:rPr>
        <w:t>.</w:t>
      </w:r>
    </w:p>
    <w:p w14:paraId="7FEAA535" w14:textId="1BBC8E68" w:rsidR="00AD5703" w:rsidRPr="00987CAD" w:rsidRDefault="00774021" w:rsidP="00987CAD">
      <w:pPr>
        <w:pStyle w:val="a2"/>
        <w:spacing w:after="180"/>
        <w:rPr>
          <w:rFonts w:eastAsia="Webdings"/>
          <w:lang w:eastAsia="zh-CN"/>
        </w:rPr>
      </w:pPr>
      <w:r w:rsidRPr="00987CAD">
        <w:rPr>
          <w:rFonts w:eastAsia="Webdings"/>
          <w:lang w:eastAsia="zh-CN"/>
        </w:rPr>
        <w:t xml:space="preserve">The signaling for SSB adaptation is unclear. But both two options for SMTC impact with on-demand SSB </w:t>
      </w:r>
      <w:proofErr w:type="spellStart"/>
      <w:r w:rsidRPr="00987CAD">
        <w:rPr>
          <w:rFonts w:eastAsia="Webdings"/>
          <w:lang w:eastAsia="zh-CN"/>
        </w:rPr>
        <w:t>SCell</w:t>
      </w:r>
      <w:proofErr w:type="spellEnd"/>
      <w:r w:rsidRPr="00987CAD">
        <w:rPr>
          <w:rFonts w:eastAsia="Webdings"/>
          <w:lang w:eastAsia="zh-CN"/>
        </w:rPr>
        <w:t xml:space="preserve"> can be applied to SSB adaptation. </w:t>
      </w:r>
      <w:r w:rsidR="00AD5703" w:rsidRPr="00987CAD">
        <w:rPr>
          <w:rFonts w:eastAsia="Webdings"/>
          <w:lang w:eastAsia="zh-CN"/>
        </w:rPr>
        <w:t xml:space="preserve">If SSB adaptation is applied to L3 measurement, the similar mechanism can be </w:t>
      </w:r>
      <w:r w:rsidRPr="00987CAD">
        <w:rPr>
          <w:rFonts w:eastAsia="Webdings"/>
          <w:lang w:eastAsia="zh-CN"/>
        </w:rPr>
        <w:t>considered as a baseline</w:t>
      </w:r>
      <w:r w:rsidR="00AD5703" w:rsidRPr="00987CAD">
        <w:rPr>
          <w:rFonts w:eastAsia="Webdings"/>
          <w:lang w:eastAsia="zh-CN"/>
        </w:rPr>
        <w:t>.</w:t>
      </w:r>
      <w:r w:rsidR="00854702">
        <w:rPr>
          <w:rFonts w:eastAsia="Webdings" w:hint="eastAsia"/>
          <w:lang w:eastAsia="zh-CN"/>
        </w:rPr>
        <w:t xml:space="preserve"> And if agreed, send reply LS to inform RAN4 the related agreement.</w:t>
      </w:r>
    </w:p>
    <w:p w14:paraId="2DB02951" w14:textId="56801D44" w:rsidR="00AD5703" w:rsidRPr="00987CAD" w:rsidRDefault="00AD5703" w:rsidP="00987CAD">
      <w:pPr>
        <w:pStyle w:val="a2"/>
        <w:spacing w:after="180"/>
        <w:rPr>
          <w:rFonts w:eastAsiaTheme="minorEastAsia"/>
          <w:lang w:eastAsia="zh-CN"/>
        </w:rPr>
      </w:pPr>
      <w:r w:rsidRPr="00987CAD">
        <w:rPr>
          <w:rFonts w:eastAsia="Webdings"/>
          <w:b/>
          <w:lang w:eastAsia="zh-CN"/>
        </w:rPr>
        <w:t xml:space="preserve">Proposal </w:t>
      </w:r>
      <w:r w:rsidR="008467FA" w:rsidRPr="00987CAD">
        <w:rPr>
          <w:rFonts w:eastAsia="Webdings"/>
          <w:b/>
          <w:lang w:eastAsia="zh-CN"/>
        </w:rPr>
        <w:t>8</w:t>
      </w:r>
      <w:r w:rsidR="00161FEF" w:rsidRPr="00987CAD">
        <w:rPr>
          <w:rFonts w:eastAsia="Webdings"/>
          <w:b/>
          <w:lang w:eastAsia="zh-CN"/>
        </w:rPr>
        <w:t>b</w:t>
      </w:r>
      <w:r w:rsidRPr="00987CAD">
        <w:rPr>
          <w:rFonts w:eastAsia="Webdings"/>
          <w:b/>
          <w:lang w:eastAsia="zh-CN"/>
        </w:rPr>
        <w:t xml:space="preserve">: If </w:t>
      </w:r>
      <w:r w:rsidR="00F138A3" w:rsidRPr="00987CAD">
        <w:rPr>
          <w:rFonts w:eastAsia="Webdings"/>
          <w:b/>
          <w:lang w:eastAsia="zh-CN"/>
        </w:rPr>
        <w:t>P</w:t>
      </w:r>
      <w:r w:rsidR="008467FA" w:rsidRPr="00987CAD">
        <w:rPr>
          <w:rFonts w:eastAsia="Webdings"/>
          <w:b/>
          <w:lang w:eastAsia="zh-CN"/>
        </w:rPr>
        <w:t>8</w:t>
      </w:r>
      <w:r w:rsidR="00161FEF" w:rsidRPr="00987CAD">
        <w:rPr>
          <w:rFonts w:eastAsia="Webdings"/>
          <w:b/>
          <w:lang w:eastAsia="zh-CN"/>
        </w:rPr>
        <w:t>a is agreed</w:t>
      </w:r>
      <w:r w:rsidRPr="00987CAD">
        <w:rPr>
          <w:rFonts w:eastAsia="Webdings"/>
          <w:b/>
          <w:lang w:eastAsia="zh-CN"/>
        </w:rPr>
        <w:t xml:space="preserve">, the mechanism in on-demand SSB </w:t>
      </w:r>
      <w:proofErr w:type="spellStart"/>
      <w:r w:rsidRPr="00987CAD">
        <w:rPr>
          <w:rFonts w:eastAsia="Webdings"/>
          <w:b/>
          <w:lang w:eastAsia="zh-CN"/>
        </w:rPr>
        <w:t>SCell</w:t>
      </w:r>
      <w:proofErr w:type="spellEnd"/>
      <w:r w:rsidRPr="00987CAD">
        <w:rPr>
          <w:rFonts w:eastAsia="Webdings"/>
          <w:b/>
          <w:lang w:eastAsia="zh-CN"/>
        </w:rPr>
        <w:t xml:space="preserve"> for SMTC impact with L3 measurement </w:t>
      </w:r>
      <w:r w:rsidR="00774021" w:rsidRPr="00987CAD">
        <w:rPr>
          <w:rFonts w:eastAsia="Webdings"/>
          <w:b/>
          <w:lang w:eastAsia="zh-CN"/>
        </w:rPr>
        <w:t>can be considered as a baseline</w:t>
      </w:r>
      <w:r w:rsidR="00854702">
        <w:rPr>
          <w:rFonts w:eastAsia="Webdings" w:hint="eastAsia"/>
          <w:b/>
          <w:lang w:eastAsia="zh-CN"/>
        </w:rPr>
        <w:t xml:space="preserve"> for SMTC impact due to SSB adaptation</w:t>
      </w:r>
      <w:r w:rsidRPr="00987CAD">
        <w:rPr>
          <w:rFonts w:eastAsia="Webdings"/>
          <w:b/>
          <w:lang w:eastAsia="zh-CN"/>
        </w:rPr>
        <w:t>.</w:t>
      </w:r>
      <w:r w:rsidR="00854702">
        <w:rPr>
          <w:rFonts w:eastAsia="Webdings" w:hint="eastAsia"/>
          <w:b/>
          <w:lang w:eastAsia="zh-CN"/>
        </w:rPr>
        <w:t xml:space="preserve"> Send reply LS to inform RAN4 this.</w:t>
      </w:r>
    </w:p>
    <w:p w14:paraId="6E72341D" w14:textId="77777777" w:rsidR="004A7AA3" w:rsidRPr="00987CAD" w:rsidRDefault="004A7AA3" w:rsidP="00987CAD">
      <w:pPr>
        <w:pStyle w:val="1"/>
        <w:tabs>
          <w:tab w:val="clear" w:pos="567"/>
          <w:tab w:val="num" w:pos="432"/>
        </w:tabs>
        <w:ind w:left="432" w:hanging="432"/>
        <w:jc w:val="both"/>
        <w:rPr>
          <w:rFonts w:ascii="Times New Roman" w:hAnsi="Times New Roman" w:cs="Times New Roman"/>
        </w:rPr>
      </w:pPr>
      <w:bookmarkStart w:id="3" w:name="_GoBack"/>
      <w:bookmarkEnd w:id="3"/>
      <w:r w:rsidRPr="00987CAD">
        <w:rPr>
          <w:rFonts w:ascii="Times New Roman" w:hAnsi="Times New Roman" w:cs="Times New Roman"/>
        </w:rPr>
        <w:t>Conclusion</w:t>
      </w:r>
    </w:p>
    <w:p w14:paraId="2E4632C6" w14:textId="632C0D89" w:rsidR="00FA3182" w:rsidRPr="00987CAD" w:rsidRDefault="0098178C" w:rsidP="00987CAD">
      <w:pPr>
        <w:pStyle w:val="a2"/>
        <w:spacing w:beforeLines="50" w:before="120"/>
        <w:rPr>
          <w:rFonts w:eastAsia="宋体"/>
          <w:lang w:val="en-GB" w:eastAsia="zh-CN"/>
        </w:rPr>
      </w:pPr>
      <w:r w:rsidRPr="00987CAD">
        <w:rPr>
          <w:rFonts w:eastAsia="宋体"/>
          <w:lang w:val="en-GB" w:eastAsia="zh-CN"/>
        </w:rPr>
        <w:t xml:space="preserve">According to the analysis in section 2, </w:t>
      </w:r>
      <w:r w:rsidR="00D045ED" w:rsidRPr="00987CAD">
        <w:rPr>
          <w:rFonts w:eastAsia="宋体"/>
          <w:lang w:val="en-GB" w:eastAsia="zh-CN"/>
        </w:rPr>
        <w:t>we</w:t>
      </w:r>
      <w:r w:rsidRPr="00987CAD">
        <w:rPr>
          <w:rFonts w:eastAsia="宋体"/>
          <w:lang w:val="en-GB" w:eastAsia="zh-CN"/>
        </w:rPr>
        <w:t xml:space="preserve"> </w:t>
      </w:r>
      <w:bookmarkStart w:id="4" w:name="OLE_LINK47"/>
      <w:bookmarkStart w:id="5" w:name="OLE_LINK48"/>
      <w:r w:rsidR="00342971" w:rsidRPr="00987CAD">
        <w:rPr>
          <w:rFonts w:eastAsia="宋体"/>
          <w:lang w:val="en-GB" w:eastAsia="zh-CN"/>
        </w:rPr>
        <w:t>have the following observations and proposals</w:t>
      </w:r>
      <w:r w:rsidRPr="00987CAD">
        <w:rPr>
          <w:rFonts w:eastAsia="宋体"/>
          <w:lang w:val="en-GB" w:eastAsia="zh-CN"/>
        </w:rPr>
        <w:t>:</w:t>
      </w:r>
    </w:p>
    <w:p w14:paraId="09B7AF3B" w14:textId="77777777" w:rsidR="00D65356" w:rsidRDefault="00D65356" w:rsidP="00D65356">
      <w:pPr>
        <w:pStyle w:val="a2"/>
        <w:rPr>
          <w:rFonts w:eastAsiaTheme="minorEastAsia"/>
          <w:b/>
          <w:szCs w:val="20"/>
          <w:lang w:eastAsia="zh-CN"/>
        </w:rPr>
      </w:pPr>
      <w:r w:rsidRPr="00987CAD">
        <w:rPr>
          <w:rFonts w:eastAsiaTheme="minorEastAsia"/>
          <w:b/>
          <w:bCs/>
          <w:iCs/>
          <w:szCs w:val="20"/>
          <w:lang w:eastAsia="zh-CN"/>
        </w:rPr>
        <w:t xml:space="preserve">Observation </w:t>
      </w:r>
      <w:r>
        <w:rPr>
          <w:rFonts w:eastAsiaTheme="minorEastAsia" w:hint="eastAsia"/>
          <w:b/>
          <w:bCs/>
          <w:iCs/>
          <w:szCs w:val="20"/>
          <w:lang w:eastAsia="zh-CN"/>
        </w:rPr>
        <w:t>1</w:t>
      </w:r>
      <w:r w:rsidRPr="00987CAD">
        <w:rPr>
          <w:rFonts w:eastAsiaTheme="minorEastAsia"/>
          <w:b/>
          <w:bCs/>
          <w:iCs/>
          <w:szCs w:val="20"/>
          <w:lang w:eastAsia="zh-CN"/>
        </w:rPr>
        <w:t xml:space="preserve">: </w:t>
      </w:r>
      <w:proofErr w:type="spellStart"/>
      <w:r w:rsidRPr="009744DC">
        <w:rPr>
          <w:rFonts w:eastAsiaTheme="minorEastAsia" w:hint="eastAsia"/>
          <w:b/>
          <w:bCs/>
          <w:i/>
          <w:iCs/>
          <w:szCs w:val="20"/>
          <w:lang w:eastAsia="zh-CN"/>
        </w:rPr>
        <w:t>pei-Config</w:t>
      </w:r>
      <w:proofErr w:type="spellEnd"/>
      <w:r>
        <w:rPr>
          <w:rFonts w:eastAsiaTheme="minorEastAsia" w:hint="eastAsia"/>
          <w:b/>
          <w:bCs/>
          <w:iCs/>
          <w:szCs w:val="20"/>
          <w:lang w:eastAsia="zh-CN"/>
        </w:rPr>
        <w:t xml:space="preserve"> includes R17 PEI related configurations. </w:t>
      </w:r>
      <w:r w:rsidRPr="00987CAD">
        <w:rPr>
          <w:rFonts w:eastAsiaTheme="minorEastAsia"/>
          <w:b/>
          <w:bCs/>
          <w:iCs/>
          <w:szCs w:val="20"/>
          <w:lang w:eastAsia="zh-CN"/>
        </w:rPr>
        <w:t xml:space="preserve">The </w:t>
      </w:r>
      <w:r>
        <w:rPr>
          <w:rFonts w:eastAsiaTheme="minorEastAsia" w:hint="eastAsia"/>
          <w:b/>
          <w:bCs/>
          <w:iCs/>
          <w:szCs w:val="20"/>
          <w:lang w:eastAsia="zh-CN"/>
        </w:rPr>
        <w:t xml:space="preserve">maximum </w:t>
      </w:r>
      <w:r w:rsidRPr="00987CAD">
        <w:rPr>
          <w:rFonts w:eastAsiaTheme="minorEastAsia"/>
          <w:b/>
          <w:bCs/>
          <w:iCs/>
          <w:szCs w:val="20"/>
          <w:lang w:eastAsia="zh-CN"/>
        </w:rPr>
        <w:t xml:space="preserve">value of </w:t>
      </w:r>
      <w:proofErr w:type="spellStart"/>
      <w:r w:rsidRPr="00987CAD">
        <w:rPr>
          <w:rFonts w:eastAsiaTheme="minorEastAsia"/>
          <w:b/>
          <w:i/>
          <w:szCs w:val="20"/>
          <w:lang w:eastAsia="zh-CN"/>
        </w:rPr>
        <w:t>po-NumPerPEI</w:t>
      </w:r>
      <w:proofErr w:type="spellEnd"/>
      <w:r w:rsidRPr="00987CAD">
        <w:rPr>
          <w:rFonts w:eastAsiaTheme="minorEastAsia"/>
          <w:b/>
          <w:szCs w:val="20"/>
          <w:lang w:eastAsia="zh-CN"/>
        </w:rPr>
        <w:t xml:space="preserve"> is related to the value of </w:t>
      </w:r>
      <w:r>
        <w:rPr>
          <w:rFonts w:eastAsiaTheme="minorEastAsia"/>
          <w:b/>
          <w:szCs w:val="20"/>
          <w:lang w:eastAsia="zh-CN"/>
        </w:rPr>
        <w:t>Ns</w:t>
      </w:r>
      <w:r>
        <w:rPr>
          <w:rFonts w:eastAsiaTheme="minorEastAsia" w:hint="eastAsia"/>
          <w:b/>
          <w:szCs w:val="20"/>
          <w:lang w:eastAsia="zh-CN"/>
        </w:rPr>
        <w:t xml:space="preserve"> and the maximum number of PF associated with one PEI.</w:t>
      </w:r>
    </w:p>
    <w:p w14:paraId="66CA2596" w14:textId="77777777" w:rsidR="00D65356" w:rsidRDefault="00D65356" w:rsidP="00D65356">
      <w:pPr>
        <w:pStyle w:val="a2"/>
        <w:rPr>
          <w:rFonts w:eastAsiaTheme="minorEastAsia"/>
          <w:b/>
          <w:bCs/>
          <w:iCs/>
          <w:szCs w:val="20"/>
          <w:lang w:eastAsia="zh-CN"/>
        </w:rPr>
      </w:pPr>
      <w:r w:rsidRPr="00987CAD">
        <w:rPr>
          <w:rFonts w:eastAsiaTheme="minorEastAsia"/>
          <w:b/>
          <w:szCs w:val="20"/>
          <w:lang w:eastAsia="zh-CN"/>
        </w:rPr>
        <w:t xml:space="preserve">Observation </w:t>
      </w:r>
      <w:r>
        <w:rPr>
          <w:rFonts w:eastAsiaTheme="minorEastAsia" w:hint="eastAsia"/>
          <w:b/>
          <w:szCs w:val="20"/>
          <w:lang w:eastAsia="zh-CN"/>
        </w:rPr>
        <w:t>2</w:t>
      </w:r>
      <w:r w:rsidRPr="00987CAD">
        <w:rPr>
          <w:rFonts w:eastAsiaTheme="minorEastAsia"/>
          <w:b/>
          <w:szCs w:val="20"/>
          <w:lang w:eastAsia="zh-CN"/>
        </w:rPr>
        <w:t xml:space="preserve">: </w:t>
      </w:r>
      <w:proofErr w:type="spellStart"/>
      <w:r w:rsidRPr="00666B0C">
        <w:rPr>
          <w:rFonts w:eastAsiaTheme="minorEastAsia"/>
          <w:b/>
          <w:i/>
          <w:szCs w:val="20"/>
          <w:lang w:eastAsia="zh-CN"/>
        </w:rPr>
        <w:t>pei-ConfigBWP</w:t>
      </w:r>
      <w:proofErr w:type="spellEnd"/>
      <w:r>
        <w:rPr>
          <w:rFonts w:eastAsiaTheme="minorEastAsia" w:hint="eastAsia"/>
          <w:b/>
          <w:szCs w:val="20"/>
          <w:lang w:eastAsia="zh-CN"/>
        </w:rPr>
        <w:t xml:space="preserve"> </w:t>
      </w:r>
      <w:r>
        <w:rPr>
          <w:rFonts w:eastAsiaTheme="minorEastAsia"/>
          <w:b/>
          <w:szCs w:val="20"/>
          <w:lang w:eastAsia="zh-CN"/>
        </w:rPr>
        <w:t>includes</w:t>
      </w:r>
      <w:r>
        <w:rPr>
          <w:rFonts w:eastAsiaTheme="minorEastAsia" w:hint="eastAsia"/>
          <w:b/>
          <w:szCs w:val="20"/>
          <w:lang w:eastAsia="zh-CN"/>
        </w:rPr>
        <w:t xml:space="preserve"> </w:t>
      </w:r>
      <w:r>
        <w:rPr>
          <w:rFonts w:eastAsiaTheme="minorEastAsia" w:hint="eastAsia"/>
          <w:b/>
          <w:bCs/>
          <w:iCs/>
          <w:szCs w:val="20"/>
          <w:lang w:eastAsia="zh-CN"/>
        </w:rPr>
        <w:t xml:space="preserve">R17 PEI related configurations. </w:t>
      </w:r>
      <w:r w:rsidRPr="00736A24">
        <w:rPr>
          <w:rFonts w:eastAsiaTheme="minorEastAsia" w:hint="eastAsia"/>
          <w:b/>
          <w:szCs w:val="20"/>
          <w:lang w:eastAsia="zh-CN"/>
        </w:rPr>
        <w:t>T</w:t>
      </w:r>
      <w:r w:rsidRPr="00736A24">
        <w:rPr>
          <w:rFonts w:eastAsiaTheme="minorEastAsia"/>
          <w:b/>
          <w:szCs w:val="20"/>
          <w:lang w:eastAsia="zh-CN"/>
        </w:rPr>
        <w:t xml:space="preserve">he </w:t>
      </w:r>
      <w:r w:rsidRPr="00736A24">
        <w:rPr>
          <w:rFonts w:eastAsiaTheme="minorEastAsia" w:hint="eastAsia"/>
          <w:b/>
          <w:szCs w:val="20"/>
          <w:lang w:eastAsia="zh-CN"/>
        </w:rPr>
        <w:t>maximum number of PEI occasion per PF (i.e. the list size</w:t>
      </w:r>
      <w:r>
        <w:rPr>
          <w:rFonts w:eastAsiaTheme="minorEastAsia" w:hint="eastAsia"/>
          <w:b/>
          <w:szCs w:val="20"/>
          <w:lang w:eastAsia="zh-CN"/>
        </w:rPr>
        <w:t xml:space="preserve"> </w:t>
      </w:r>
      <w:r w:rsidRPr="00736A24">
        <w:rPr>
          <w:rFonts w:eastAsiaTheme="minorEastAsia"/>
          <w:b/>
          <w:szCs w:val="20"/>
          <w:lang w:eastAsia="zh-CN"/>
        </w:rPr>
        <w:t xml:space="preserve">of </w:t>
      </w:r>
      <w:proofErr w:type="spellStart"/>
      <w:r w:rsidRPr="00736A24">
        <w:rPr>
          <w:b/>
          <w:bCs/>
          <w:i/>
          <w:iCs/>
          <w:szCs w:val="20"/>
          <w:lang w:eastAsia="sv-SE"/>
        </w:rPr>
        <w:t>firstPDCCH</w:t>
      </w:r>
      <w:proofErr w:type="spellEnd"/>
      <w:r w:rsidRPr="00736A24">
        <w:rPr>
          <w:b/>
          <w:bCs/>
          <w:i/>
          <w:iCs/>
          <w:szCs w:val="20"/>
          <w:lang w:eastAsia="sv-SE"/>
        </w:rPr>
        <w:t>-</w:t>
      </w:r>
      <w:proofErr w:type="spellStart"/>
      <w:r w:rsidRPr="00736A24">
        <w:rPr>
          <w:b/>
          <w:bCs/>
          <w:i/>
          <w:iCs/>
          <w:szCs w:val="20"/>
          <w:lang w:eastAsia="sv-SE"/>
        </w:rPr>
        <w:t>MonitoringOccasionOfPEI</w:t>
      </w:r>
      <w:proofErr w:type="spellEnd"/>
      <w:r w:rsidRPr="00736A24">
        <w:rPr>
          <w:b/>
          <w:bCs/>
          <w:i/>
          <w:iCs/>
          <w:szCs w:val="20"/>
          <w:lang w:eastAsia="sv-SE"/>
        </w:rPr>
        <w:t>-O</w:t>
      </w:r>
      <w:r w:rsidRPr="00736A24">
        <w:rPr>
          <w:rFonts w:eastAsiaTheme="minorEastAsia" w:hint="eastAsia"/>
          <w:b/>
          <w:bCs/>
          <w:iCs/>
          <w:szCs w:val="20"/>
          <w:lang w:eastAsia="zh-CN"/>
        </w:rPr>
        <w:t>)</w:t>
      </w:r>
      <w:r w:rsidRPr="00736A24">
        <w:rPr>
          <w:rFonts w:eastAsiaTheme="minorEastAsia"/>
          <w:b/>
          <w:bCs/>
          <w:iCs/>
          <w:szCs w:val="20"/>
          <w:lang w:eastAsia="zh-CN"/>
        </w:rPr>
        <w:t xml:space="preserve"> </w:t>
      </w:r>
      <w:r w:rsidRPr="00736A24">
        <w:rPr>
          <w:rFonts w:eastAsiaTheme="minorEastAsia" w:hint="eastAsia"/>
          <w:b/>
          <w:bCs/>
          <w:iCs/>
          <w:szCs w:val="20"/>
          <w:lang w:eastAsia="zh-CN"/>
        </w:rPr>
        <w:t xml:space="preserve">in R17 </w:t>
      </w:r>
      <w:r w:rsidRPr="00736A24">
        <w:rPr>
          <w:rFonts w:eastAsiaTheme="minorEastAsia"/>
          <w:b/>
          <w:bCs/>
          <w:iCs/>
          <w:szCs w:val="20"/>
          <w:lang w:eastAsia="zh-CN"/>
        </w:rPr>
        <w:t xml:space="preserve">is </w:t>
      </w:r>
      <w:r w:rsidRPr="00736A24">
        <w:rPr>
          <w:rFonts w:eastAsiaTheme="minorEastAsia" w:hint="eastAsia"/>
          <w:b/>
          <w:bCs/>
          <w:iCs/>
          <w:szCs w:val="20"/>
          <w:lang w:eastAsia="zh-CN"/>
        </w:rPr>
        <w:t>4, which is equal to the maximum value of legacy Ns</w:t>
      </w:r>
      <w:r w:rsidRPr="00736A24">
        <w:rPr>
          <w:rFonts w:eastAsiaTheme="minorEastAsia"/>
          <w:b/>
          <w:bCs/>
          <w:iCs/>
          <w:szCs w:val="20"/>
          <w:lang w:eastAsia="zh-CN"/>
        </w:rPr>
        <w:t>.</w:t>
      </w:r>
    </w:p>
    <w:p w14:paraId="7410E80F" w14:textId="77777777" w:rsidR="00D65356" w:rsidRDefault="00D65356" w:rsidP="00D65356">
      <w:pPr>
        <w:pStyle w:val="a2"/>
        <w:rPr>
          <w:rFonts w:eastAsiaTheme="minorEastAsia"/>
          <w:b/>
          <w:szCs w:val="20"/>
          <w:lang w:eastAsia="zh-CN"/>
        </w:rPr>
      </w:pPr>
      <w:r w:rsidRPr="00583E80">
        <w:rPr>
          <w:rFonts w:eastAsiaTheme="minorEastAsia" w:hint="eastAsia"/>
          <w:b/>
          <w:szCs w:val="20"/>
          <w:lang w:eastAsia="zh-CN"/>
        </w:rPr>
        <w:t xml:space="preserve">Observation 3: Within PEI format, </w:t>
      </w:r>
      <w:r>
        <w:rPr>
          <w:rFonts w:eastAsiaTheme="minorEastAsia" w:hint="eastAsia"/>
          <w:b/>
          <w:szCs w:val="20"/>
          <w:lang w:eastAsia="zh-CN"/>
        </w:rPr>
        <w:t xml:space="preserve">paging indication field is decided by high layer parameters </w:t>
      </w:r>
      <w:proofErr w:type="spellStart"/>
      <w:r w:rsidRPr="00940455">
        <w:rPr>
          <w:b/>
          <w:i/>
          <w:lang w:eastAsia="zh-CN"/>
        </w:rPr>
        <w:t>po-NumPerPEI</w:t>
      </w:r>
      <w:proofErr w:type="spellEnd"/>
      <w:r w:rsidRPr="00940455">
        <w:rPr>
          <w:rFonts w:eastAsiaTheme="minorEastAsia" w:hint="eastAsia"/>
          <w:b/>
          <w:lang w:eastAsia="zh-CN"/>
        </w:rPr>
        <w:t xml:space="preserve"> and </w:t>
      </w:r>
      <w:proofErr w:type="spellStart"/>
      <w:r w:rsidRPr="00940455">
        <w:rPr>
          <w:b/>
          <w:i/>
          <w:lang w:eastAsia="zh-CN"/>
        </w:rPr>
        <w:t>subgroupsNumPerPO</w:t>
      </w:r>
      <w:proofErr w:type="spellEnd"/>
      <w:r w:rsidRPr="00940455">
        <w:rPr>
          <w:rFonts w:eastAsiaTheme="minorEastAsia" w:hint="eastAsia"/>
          <w:b/>
          <w:lang w:eastAsia="zh-CN"/>
        </w:rPr>
        <w:t xml:space="preserve"> within</w:t>
      </w:r>
      <w:r>
        <w:rPr>
          <w:rFonts w:eastAsiaTheme="minorEastAsia" w:hint="eastAsia"/>
          <w:lang w:eastAsia="zh-CN"/>
        </w:rPr>
        <w:t xml:space="preserve"> </w:t>
      </w:r>
      <w:r w:rsidRPr="00362FCD">
        <w:rPr>
          <w:rFonts w:eastAsiaTheme="minorEastAsia"/>
          <w:b/>
          <w:bCs/>
          <w:i/>
          <w:iCs/>
          <w:szCs w:val="20"/>
          <w:lang w:eastAsia="zh-CN"/>
        </w:rPr>
        <w:t>PEI-</w:t>
      </w:r>
      <w:proofErr w:type="spellStart"/>
      <w:r w:rsidRPr="00362FCD">
        <w:rPr>
          <w:rFonts w:eastAsiaTheme="minorEastAsia"/>
          <w:b/>
          <w:bCs/>
          <w:i/>
          <w:iCs/>
          <w:szCs w:val="20"/>
          <w:lang w:eastAsia="zh-CN"/>
        </w:rPr>
        <w:t>Config</w:t>
      </w:r>
      <w:proofErr w:type="spellEnd"/>
      <w:r>
        <w:rPr>
          <w:rFonts w:eastAsiaTheme="minorEastAsia" w:hint="eastAsia"/>
          <w:bCs/>
          <w:iCs/>
          <w:szCs w:val="20"/>
          <w:lang w:eastAsia="zh-CN"/>
        </w:rPr>
        <w:t xml:space="preserve"> </w:t>
      </w:r>
      <w:r w:rsidRPr="003B0A0E">
        <w:rPr>
          <w:rFonts w:eastAsiaTheme="minorEastAsia" w:hint="eastAsia"/>
          <w:b/>
          <w:bCs/>
          <w:iCs/>
          <w:szCs w:val="20"/>
          <w:lang w:eastAsia="zh-CN"/>
        </w:rPr>
        <w:t xml:space="preserve">and </w:t>
      </w:r>
      <w:r w:rsidRPr="00583E80">
        <w:rPr>
          <w:rFonts w:eastAsiaTheme="minorEastAsia" w:hint="eastAsia"/>
          <w:b/>
          <w:szCs w:val="20"/>
          <w:lang w:eastAsia="zh-CN"/>
        </w:rPr>
        <w:t>TRS availability indication is next to paging indication field.</w:t>
      </w:r>
    </w:p>
    <w:p w14:paraId="649865DE" w14:textId="77777777" w:rsidR="00D65356" w:rsidRDefault="00D65356" w:rsidP="00D65356">
      <w:pPr>
        <w:pStyle w:val="a2"/>
        <w:spacing w:beforeLines="50" w:before="120"/>
        <w:rPr>
          <w:rFonts w:eastAsiaTheme="minorEastAsia"/>
          <w:b/>
          <w:lang w:eastAsia="zh-CN"/>
        </w:rPr>
      </w:pPr>
      <w:r w:rsidRPr="003B627A">
        <w:rPr>
          <w:rFonts w:eastAsiaTheme="minorEastAsia" w:hint="eastAsia"/>
          <w:b/>
          <w:lang w:eastAsia="zh-CN"/>
        </w:rPr>
        <w:t xml:space="preserve">Observation 4: In R17 PEI, it is up to network implementation with smart configurations to ensure the number of </w:t>
      </w:r>
      <w:r w:rsidRPr="003B627A">
        <w:rPr>
          <w:b/>
          <w:lang w:eastAsia="zh-CN"/>
        </w:rPr>
        <w:t>information bits in format 2_7</w:t>
      </w:r>
      <w:r w:rsidRPr="003B627A">
        <w:rPr>
          <w:rFonts w:eastAsiaTheme="minorEastAsia" w:hint="eastAsia"/>
          <w:b/>
          <w:lang w:eastAsia="zh-CN"/>
        </w:rPr>
        <w:t xml:space="preserve"> to be equal </w:t>
      </w:r>
      <w:r w:rsidRPr="003B627A">
        <w:rPr>
          <w:b/>
          <w:lang w:eastAsia="zh-CN"/>
        </w:rPr>
        <w:t xml:space="preserve">to or less than </w:t>
      </w:r>
      <w:r w:rsidRPr="003B627A">
        <w:rPr>
          <w:b/>
        </w:rPr>
        <w:t xml:space="preserve">the payload </w:t>
      </w:r>
      <w:r w:rsidRPr="003B627A">
        <w:rPr>
          <w:b/>
          <w:lang w:eastAsia="zh-CN"/>
        </w:rPr>
        <w:t>size of format 2_7</w:t>
      </w:r>
      <w:r>
        <w:rPr>
          <w:rFonts w:eastAsiaTheme="minorEastAsia" w:hint="eastAsia"/>
          <w:b/>
          <w:lang w:eastAsia="zh-CN"/>
        </w:rPr>
        <w:t>.</w:t>
      </w:r>
    </w:p>
    <w:p w14:paraId="0725CD61" w14:textId="4588E930" w:rsidR="00A17712" w:rsidRPr="00987CAD" w:rsidRDefault="00035E15" w:rsidP="00D65356">
      <w:pPr>
        <w:pStyle w:val="a2"/>
        <w:spacing w:beforeLines="50" w:before="120"/>
        <w:rPr>
          <w:rFonts w:eastAsia="宋体"/>
          <w:u w:val="single"/>
          <w:lang w:val="en-GB" w:eastAsia="zh-CN"/>
        </w:rPr>
      </w:pPr>
      <w:r w:rsidRPr="00987CAD">
        <w:rPr>
          <w:rFonts w:eastAsia="宋体"/>
          <w:u w:val="single"/>
          <w:lang w:val="en-GB" w:eastAsia="zh-CN"/>
        </w:rPr>
        <w:t>Adaptation of paging</w:t>
      </w:r>
    </w:p>
    <w:p w14:paraId="54D0DE1E" w14:textId="77777777" w:rsidR="00596F9D" w:rsidRPr="006F6DD1" w:rsidRDefault="00596F9D" w:rsidP="00596F9D">
      <w:pPr>
        <w:pStyle w:val="a2"/>
        <w:rPr>
          <w:rFonts w:eastAsiaTheme="minorEastAsia"/>
          <w:b/>
          <w:lang w:eastAsia="zh-CN"/>
        </w:rPr>
      </w:pPr>
      <w:r w:rsidRPr="006F6DD1">
        <w:rPr>
          <w:rFonts w:eastAsiaTheme="minorEastAsia" w:hint="eastAsia"/>
          <w:b/>
          <w:lang w:eastAsia="zh-CN"/>
        </w:rPr>
        <w:t xml:space="preserve">Proposal 1: </w:t>
      </w:r>
      <w:r>
        <w:rPr>
          <w:rFonts w:eastAsiaTheme="minorEastAsia" w:hint="eastAsia"/>
          <w:b/>
          <w:lang w:eastAsia="zh-CN"/>
        </w:rPr>
        <w:t xml:space="preserve">Introduced a new parameter of </w:t>
      </w:r>
      <w:proofErr w:type="spellStart"/>
      <w:r w:rsidRPr="006F6DD1">
        <w:rPr>
          <w:b/>
          <w:i/>
        </w:rPr>
        <w:t>firstPDCCH-MonitoringOccasionOfPO</w:t>
      </w:r>
      <w:proofErr w:type="spellEnd"/>
      <w:r w:rsidRPr="006F6DD1">
        <w:rPr>
          <w:rFonts w:eastAsiaTheme="minorEastAsia" w:hint="eastAsia"/>
          <w:b/>
          <w:lang w:eastAsia="zh-CN"/>
        </w:rPr>
        <w:t xml:space="preserve"> </w:t>
      </w:r>
      <w:r>
        <w:rPr>
          <w:rFonts w:eastAsiaTheme="minorEastAsia" w:hint="eastAsia"/>
          <w:b/>
          <w:lang w:eastAsia="zh-CN"/>
        </w:rPr>
        <w:t xml:space="preserve">is to support </w:t>
      </w:r>
      <w:r w:rsidRPr="006F6DD1">
        <w:rPr>
          <w:rFonts w:eastAsiaTheme="minorEastAsia" w:hint="eastAsia"/>
          <w:b/>
          <w:lang w:eastAsia="zh-CN"/>
        </w:rPr>
        <w:t>Ns=8 and N=T/32</w:t>
      </w:r>
      <w:r>
        <w:rPr>
          <w:rFonts w:eastAsiaTheme="minorEastAsia" w:hint="eastAsia"/>
          <w:b/>
          <w:lang w:eastAsia="zh-CN"/>
        </w:rPr>
        <w:t xml:space="preserve"> for R19 NES UEs</w:t>
      </w:r>
      <w:r w:rsidRPr="006F6DD1">
        <w:rPr>
          <w:rFonts w:eastAsiaTheme="minorEastAsia" w:hint="eastAsia"/>
          <w:b/>
          <w:lang w:eastAsia="zh-CN"/>
        </w:rPr>
        <w:t>.</w:t>
      </w:r>
    </w:p>
    <w:p w14:paraId="5CFF674F" w14:textId="77777777" w:rsidR="007407F9" w:rsidRPr="00987CAD" w:rsidRDefault="007407F9" w:rsidP="007407F9">
      <w:pPr>
        <w:pStyle w:val="a2"/>
        <w:rPr>
          <w:rFonts w:eastAsiaTheme="minorEastAsia"/>
          <w:b/>
          <w:lang w:eastAsia="zh-CN"/>
        </w:rPr>
      </w:pPr>
      <w:r w:rsidRPr="00987CAD">
        <w:rPr>
          <w:rFonts w:eastAsiaTheme="minorEastAsia"/>
          <w:b/>
          <w:lang w:eastAsia="zh-CN"/>
        </w:rPr>
        <w:t xml:space="preserve">Proposal 2: </w:t>
      </w:r>
      <w:r>
        <w:rPr>
          <w:rFonts w:eastAsiaTheme="minorEastAsia" w:hint="eastAsia"/>
          <w:b/>
          <w:lang w:eastAsia="zh-CN"/>
        </w:rPr>
        <w:t>Reuse the</w:t>
      </w:r>
      <w:r w:rsidRPr="00987CAD">
        <w:rPr>
          <w:rFonts w:eastAsiaTheme="minorEastAsia"/>
          <w:b/>
          <w:lang w:eastAsia="zh-CN"/>
        </w:rPr>
        <w:t xml:space="preserve"> legacy System information update procedure to activate/deactivate paging adaptation mechanism.</w:t>
      </w:r>
    </w:p>
    <w:p w14:paraId="4D2B3709" w14:textId="4C7927C8" w:rsidR="007407F9" w:rsidRPr="00987CAD" w:rsidRDefault="007407F9" w:rsidP="007407F9">
      <w:pPr>
        <w:pStyle w:val="a2"/>
        <w:rPr>
          <w:rFonts w:eastAsiaTheme="minorEastAsia"/>
          <w:b/>
          <w:lang w:eastAsia="zh-CN"/>
        </w:rPr>
      </w:pPr>
      <w:r w:rsidRPr="00987CAD">
        <w:rPr>
          <w:rFonts w:eastAsiaTheme="minorEastAsia"/>
          <w:b/>
          <w:lang w:eastAsia="zh-CN"/>
        </w:rPr>
        <w:lastRenderedPageBreak/>
        <w:t>Proposal 3: R19 NES UE</w:t>
      </w:r>
      <w:r w:rsidR="000034B9">
        <w:rPr>
          <w:rFonts w:eastAsiaTheme="minorEastAsia" w:hint="eastAsia"/>
          <w:b/>
          <w:lang w:eastAsia="zh-CN"/>
        </w:rPr>
        <w:t>s</w:t>
      </w:r>
      <w:r w:rsidRPr="00987CAD">
        <w:rPr>
          <w:rFonts w:eastAsiaTheme="minorEastAsia"/>
          <w:b/>
          <w:lang w:eastAsia="zh-CN"/>
        </w:rPr>
        <w:t xml:space="preserve"> follows legacy paging mechanism if paging adaptation configuration is absent in the R19 NES cell.</w:t>
      </w:r>
    </w:p>
    <w:p w14:paraId="2C1233C1" w14:textId="59841B89" w:rsidR="008903D9" w:rsidRDefault="008903D9" w:rsidP="008903D9">
      <w:pPr>
        <w:pStyle w:val="a2"/>
        <w:rPr>
          <w:rFonts w:eastAsiaTheme="minorEastAsia"/>
          <w:b/>
          <w:szCs w:val="20"/>
          <w:lang w:eastAsia="zh-CN"/>
        </w:rPr>
      </w:pPr>
      <w:r w:rsidRPr="00362FCD">
        <w:rPr>
          <w:rFonts w:eastAsiaTheme="minorEastAsia" w:hint="eastAsia"/>
          <w:b/>
          <w:bCs/>
          <w:iCs/>
          <w:szCs w:val="20"/>
          <w:lang w:eastAsia="zh-CN"/>
        </w:rPr>
        <w:t>Proposal 4</w:t>
      </w:r>
      <w:r>
        <w:rPr>
          <w:rFonts w:eastAsiaTheme="minorEastAsia" w:hint="eastAsia"/>
          <w:b/>
          <w:bCs/>
          <w:iCs/>
          <w:szCs w:val="20"/>
          <w:lang w:eastAsia="zh-CN"/>
        </w:rPr>
        <w:t>a</w:t>
      </w:r>
      <w:r w:rsidRPr="00362FCD">
        <w:rPr>
          <w:rFonts w:eastAsiaTheme="minorEastAsia" w:hint="eastAsia"/>
          <w:b/>
          <w:bCs/>
          <w:iCs/>
          <w:szCs w:val="20"/>
          <w:lang w:eastAsia="zh-CN"/>
        </w:rPr>
        <w:t xml:space="preserve">: </w:t>
      </w:r>
      <w:r w:rsidRPr="00D65356">
        <w:rPr>
          <w:rFonts w:eastAsiaTheme="minorEastAsia"/>
          <w:b/>
          <w:szCs w:val="20"/>
          <w:lang w:eastAsia="zh-CN"/>
        </w:rPr>
        <w:t xml:space="preserve">Legacy </w:t>
      </w:r>
      <w:proofErr w:type="spellStart"/>
      <w:r w:rsidRPr="00C0224F">
        <w:rPr>
          <w:rFonts w:eastAsiaTheme="minorEastAsia"/>
          <w:b/>
          <w:i/>
          <w:szCs w:val="20"/>
          <w:lang w:eastAsia="zh-CN"/>
        </w:rPr>
        <w:t>po-NumPerPEI</w:t>
      </w:r>
      <w:proofErr w:type="spellEnd"/>
      <w:r w:rsidRPr="00D65356">
        <w:rPr>
          <w:rFonts w:eastAsiaTheme="minorEastAsia"/>
          <w:b/>
          <w:szCs w:val="20"/>
          <w:lang w:eastAsia="zh-CN"/>
        </w:rPr>
        <w:t xml:space="preserve"> is used for both legacy UEs and R19 UEs. </w:t>
      </w:r>
    </w:p>
    <w:p w14:paraId="51583E1E" w14:textId="13E9B601" w:rsidR="008903D9" w:rsidRPr="00362FCD" w:rsidRDefault="008903D9" w:rsidP="008903D9">
      <w:pPr>
        <w:pStyle w:val="a2"/>
        <w:rPr>
          <w:rFonts w:eastAsiaTheme="minorEastAsia"/>
          <w:b/>
          <w:szCs w:val="20"/>
          <w:lang w:eastAsia="zh-CN"/>
        </w:rPr>
      </w:pPr>
      <w:r w:rsidRPr="00362FCD">
        <w:rPr>
          <w:rFonts w:eastAsiaTheme="minorEastAsia" w:hint="eastAsia"/>
          <w:b/>
          <w:bCs/>
          <w:iCs/>
          <w:szCs w:val="20"/>
          <w:lang w:eastAsia="zh-CN"/>
        </w:rPr>
        <w:t>Proposal 4</w:t>
      </w:r>
      <w:r>
        <w:rPr>
          <w:rFonts w:eastAsiaTheme="minorEastAsia" w:hint="eastAsia"/>
          <w:b/>
          <w:bCs/>
          <w:iCs/>
          <w:szCs w:val="20"/>
          <w:lang w:eastAsia="zh-CN"/>
        </w:rPr>
        <w:t>b</w:t>
      </w:r>
      <w:r w:rsidRPr="00362FCD">
        <w:rPr>
          <w:rFonts w:eastAsiaTheme="minorEastAsia" w:hint="eastAsia"/>
          <w:b/>
          <w:bCs/>
          <w:iCs/>
          <w:szCs w:val="20"/>
          <w:lang w:eastAsia="zh-CN"/>
        </w:rPr>
        <w:t>:</w:t>
      </w:r>
      <w:r w:rsidRPr="00D65356">
        <w:rPr>
          <w:rFonts w:eastAsiaTheme="minorEastAsia"/>
          <w:b/>
          <w:szCs w:val="20"/>
          <w:lang w:eastAsia="zh-CN"/>
        </w:rPr>
        <w:t xml:space="preserve"> </w:t>
      </w:r>
      <w:r w:rsidR="003F6DC0" w:rsidRPr="00D65356">
        <w:rPr>
          <w:rFonts w:eastAsiaTheme="minorEastAsia"/>
          <w:b/>
          <w:szCs w:val="20"/>
          <w:lang w:eastAsia="zh-CN"/>
        </w:rPr>
        <w:t xml:space="preserve">Legacy </w:t>
      </w:r>
      <w:proofErr w:type="spellStart"/>
      <w:r w:rsidR="003F6DC0" w:rsidRPr="00C0224F">
        <w:rPr>
          <w:rFonts w:eastAsiaTheme="minorEastAsia"/>
          <w:b/>
          <w:i/>
          <w:szCs w:val="20"/>
          <w:lang w:eastAsia="zh-CN"/>
        </w:rPr>
        <w:t>firstPDCCH</w:t>
      </w:r>
      <w:proofErr w:type="spellEnd"/>
      <w:r w:rsidR="003F6DC0" w:rsidRPr="00C0224F">
        <w:rPr>
          <w:rFonts w:eastAsiaTheme="minorEastAsia"/>
          <w:b/>
          <w:i/>
          <w:szCs w:val="20"/>
          <w:lang w:eastAsia="zh-CN"/>
        </w:rPr>
        <w:t>-</w:t>
      </w:r>
      <w:proofErr w:type="spellStart"/>
      <w:r w:rsidR="003F6DC0" w:rsidRPr="00C0224F">
        <w:rPr>
          <w:rFonts w:eastAsiaTheme="minorEastAsia"/>
          <w:b/>
          <w:i/>
          <w:szCs w:val="20"/>
          <w:lang w:eastAsia="zh-CN"/>
        </w:rPr>
        <w:t>MonitoringOccasionOfPEI</w:t>
      </w:r>
      <w:proofErr w:type="spellEnd"/>
      <w:r w:rsidR="003F6DC0" w:rsidRPr="00C0224F">
        <w:rPr>
          <w:rFonts w:eastAsiaTheme="minorEastAsia"/>
          <w:b/>
          <w:i/>
          <w:szCs w:val="20"/>
          <w:lang w:eastAsia="zh-CN"/>
        </w:rPr>
        <w:t>-O</w:t>
      </w:r>
      <w:r w:rsidR="003F6DC0" w:rsidRPr="00D65356">
        <w:rPr>
          <w:rFonts w:eastAsiaTheme="minorEastAsia"/>
          <w:b/>
          <w:szCs w:val="20"/>
          <w:lang w:eastAsia="zh-CN"/>
        </w:rPr>
        <w:t xml:space="preserve"> is used for legacy UEs only</w:t>
      </w:r>
      <w:r w:rsidR="003F6DC0">
        <w:rPr>
          <w:rFonts w:eastAsiaTheme="minorEastAsia" w:hint="eastAsia"/>
          <w:b/>
          <w:szCs w:val="20"/>
          <w:lang w:eastAsia="zh-CN"/>
        </w:rPr>
        <w:t xml:space="preserve">. </w:t>
      </w:r>
      <w:r>
        <w:rPr>
          <w:rFonts w:eastAsiaTheme="minorEastAsia" w:hint="eastAsia"/>
          <w:b/>
          <w:szCs w:val="20"/>
          <w:lang w:eastAsia="zh-CN"/>
        </w:rPr>
        <w:t xml:space="preserve">Introduce </w:t>
      </w:r>
      <w:r w:rsidRPr="00D65356">
        <w:rPr>
          <w:rFonts w:eastAsiaTheme="minorEastAsia"/>
          <w:b/>
          <w:szCs w:val="20"/>
          <w:lang w:eastAsia="zh-CN"/>
        </w:rPr>
        <w:t xml:space="preserve">a new parameter of </w:t>
      </w:r>
      <w:proofErr w:type="spellStart"/>
      <w:r w:rsidRPr="00C0224F">
        <w:rPr>
          <w:rFonts w:eastAsiaTheme="minorEastAsia"/>
          <w:b/>
          <w:i/>
          <w:szCs w:val="20"/>
          <w:lang w:eastAsia="zh-CN"/>
        </w:rPr>
        <w:t>firstPDCCH</w:t>
      </w:r>
      <w:proofErr w:type="spellEnd"/>
      <w:r w:rsidRPr="00C0224F">
        <w:rPr>
          <w:rFonts w:eastAsiaTheme="minorEastAsia"/>
          <w:b/>
          <w:i/>
          <w:szCs w:val="20"/>
          <w:lang w:eastAsia="zh-CN"/>
        </w:rPr>
        <w:t>-</w:t>
      </w:r>
      <w:proofErr w:type="spellStart"/>
      <w:r w:rsidRPr="00C0224F">
        <w:rPr>
          <w:rFonts w:eastAsiaTheme="minorEastAsia"/>
          <w:b/>
          <w:i/>
          <w:szCs w:val="20"/>
          <w:lang w:eastAsia="zh-CN"/>
        </w:rPr>
        <w:t>MonitoringOccasionOfPEI</w:t>
      </w:r>
      <w:proofErr w:type="spellEnd"/>
      <w:r w:rsidRPr="00C0224F">
        <w:rPr>
          <w:rFonts w:eastAsiaTheme="minorEastAsia"/>
          <w:b/>
          <w:i/>
          <w:szCs w:val="20"/>
          <w:lang w:eastAsia="zh-CN"/>
        </w:rPr>
        <w:t>-O</w:t>
      </w:r>
      <w:r w:rsidRPr="00D65356">
        <w:rPr>
          <w:rFonts w:eastAsiaTheme="minorEastAsia"/>
          <w:b/>
          <w:szCs w:val="20"/>
          <w:lang w:eastAsia="zh-CN"/>
        </w:rPr>
        <w:t xml:space="preserve"> for R19 </w:t>
      </w:r>
      <w:r>
        <w:rPr>
          <w:rFonts w:eastAsiaTheme="minorEastAsia" w:hint="eastAsia"/>
          <w:b/>
          <w:szCs w:val="20"/>
          <w:lang w:eastAsia="zh-CN"/>
        </w:rPr>
        <w:t xml:space="preserve">NES </w:t>
      </w:r>
      <w:r w:rsidRPr="00D65356">
        <w:rPr>
          <w:rFonts w:eastAsiaTheme="minorEastAsia"/>
          <w:b/>
          <w:szCs w:val="20"/>
          <w:lang w:eastAsia="zh-CN"/>
        </w:rPr>
        <w:t>UEs.</w:t>
      </w:r>
    </w:p>
    <w:p w14:paraId="35B91C0E" w14:textId="77777777" w:rsidR="00342971" w:rsidRPr="008903D9" w:rsidRDefault="00342971" w:rsidP="00987CAD">
      <w:pPr>
        <w:pStyle w:val="a2"/>
        <w:rPr>
          <w:rFonts w:eastAsiaTheme="minorEastAsia"/>
          <w:b/>
          <w:lang w:eastAsia="zh-CN"/>
        </w:rPr>
      </w:pPr>
    </w:p>
    <w:p w14:paraId="6791B129" w14:textId="06D47C9F" w:rsidR="00A17712" w:rsidRPr="00987CAD" w:rsidRDefault="00035E15" w:rsidP="00987CAD">
      <w:pPr>
        <w:pStyle w:val="a2"/>
        <w:rPr>
          <w:rFonts w:eastAsiaTheme="minorEastAsia"/>
          <w:u w:val="single"/>
          <w:lang w:eastAsia="zh-CN"/>
        </w:rPr>
      </w:pPr>
      <w:r w:rsidRPr="00987CAD">
        <w:rPr>
          <w:rFonts w:eastAsiaTheme="minorEastAsia"/>
          <w:u w:val="single"/>
          <w:lang w:eastAsia="zh-CN"/>
        </w:rPr>
        <w:t>A</w:t>
      </w:r>
      <w:r w:rsidR="00A17712" w:rsidRPr="00987CAD">
        <w:rPr>
          <w:rFonts w:eastAsiaTheme="minorEastAsia"/>
          <w:u w:val="single"/>
          <w:lang w:eastAsia="zh-CN"/>
        </w:rPr>
        <w:t>da</w:t>
      </w:r>
      <w:r w:rsidR="005E1ADB" w:rsidRPr="00987CAD">
        <w:rPr>
          <w:rFonts w:eastAsiaTheme="minorEastAsia"/>
          <w:u w:val="single"/>
          <w:lang w:eastAsia="zh-CN"/>
        </w:rPr>
        <w:t>ptation of PRACH in time domain</w:t>
      </w:r>
    </w:p>
    <w:p w14:paraId="5551A543" w14:textId="6CB97A1B" w:rsidR="0034074A" w:rsidRDefault="0034074A" w:rsidP="00987CAD">
      <w:pPr>
        <w:pStyle w:val="a2"/>
        <w:rPr>
          <w:rFonts w:eastAsiaTheme="minorEastAsia"/>
          <w:b/>
          <w:lang w:eastAsia="zh-CN"/>
        </w:rPr>
      </w:pPr>
      <w:r w:rsidRPr="00237E69">
        <w:rPr>
          <w:rFonts w:eastAsiaTheme="minorEastAsia" w:hint="eastAsia"/>
          <w:b/>
          <w:szCs w:val="20"/>
          <w:lang w:eastAsia="zh-CN"/>
        </w:rPr>
        <w:t>Proposal 5: RAN2 discuss which events</w:t>
      </w:r>
      <w:r>
        <w:rPr>
          <w:rFonts w:eastAsiaTheme="minorEastAsia" w:hint="eastAsia"/>
          <w:b/>
          <w:szCs w:val="20"/>
          <w:lang w:eastAsia="zh-CN"/>
        </w:rPr>
        <w:t xml:space="preserve"> for triggering RACH procedure</w:t>
      </w:r>
      <w:r w:rsidRPr="00237E69">
        <w:rPr>
          <w:rFonts w:eastAsiaTheme="minorEastAsia" w:hint="eastAsia"/>
          <w:b/>
          <w:szCs w:val="20"/>
          <w:lang w:eastAsia="zh-CN"/>
        </w:rPr>
        <w:t xml:space="preserve"> are supported for PRACH adaptation.</w:t>
      </w:r>
    </w:p>
    <w:p w14:paraId="1A5B17E2" w14:textId="01577F47" w:rsidR="00EC524E" w:rsidRDefault="0034074A" w:rsidP="00987CAD">
      <w:pPr>
        <w:pStyle w:val="a2"/>
        <w:rPr>
          <w:rFonts w:eastAsiaTheme="minorEastAsia"/>
          <w:b/>
          <w:lang w:eastAsia="zh-CN"/>
        </w:rPr>
      </w:pPr>
      <w:r w:rsidRPr="003710BE">
        <w:rPr>
          <w:rFonts w:eastAsiaTheme="minorEastAsia" w:hint="eastAsia"/>
          <w:b/>
          <w:szCs w:val="20"/>
          <w:lang w:eastAsia="zh-CN"/>
        </w:rPr>
        <w:t xml:space="preserve">Proposal 6: </w:t>
      </w:r>
      <w:r w:rsidRPr="003710BE">
        <w:rPr>
          <w:rFonts w:eastAsiaTheme="minorEastAsia" w:hint="eastAsia"/>
          <w:b/>
          <w:lang w:eastAsia="zh-CN"/>
        </w:rPr>
        <w:t xml:space="preserve">RACH adaptation is not considered as a new </w:t>
      </w:r>
      <w:r w:rsidRPr="003710BE">
        <w:rPr>
          <w:rFonts w:eastAsiaTheme="minorEastAsia"/>
          <w:b/>
          <w:lang w:eastAsia="zh-CN"/>
        </w:rPr>
        <w:t>feature</w:t>
      </w:r>
      <w:r w:rsidRPr="003710BE">
        <w:rPr>
          <w:rFonts w:eastAsiaTheme="minorEastAsia" w:hint="eastAsia"/>
          <w:b/>
          <w:lang w:eastAsia="zh-CN"/>
        </w:rPr>
        <w:t xml:space="preserve"> of RACH partitions.</w:t>
      </w:r>
    </w:p>
    <w:p w14:paraId="27F6E581" w14:textId="45CF40AF" w:rsidR="0034074A" w:rsidRPr="00987CAD" w:rsidRDefault="0034074A" w:rsidP="00987CAD">
      <w:pPr>
        <w:pStyle w:val="a2"/>
        <w:rPr>
          <w:rFonts w:eastAsiaTheme="minorEastAsia"/>
          <w:b/>
          <w:lang w:eastAsia="zh-CN"/>
        </w:rPr>
      </w:pPr>
      <w:r w:rsidRPr="00987CAD">
        <w:rPr>
          <w:rFonts w:eastAsiaTheme="minorEastAsia"/>
          <w:b/>
          <w:szCs w:val="20"/>
          <w:lang w:eastAsia="zh-CN"/>
        </w:rPr>
        <w:t xml:space="preserve">Proposal 7: </w:t>
      </w:r>
      <w:r w:rsidRPr="00987CAD">
        <w:rPr>
          <w:rFonts w:eastAsiaTheme="minorEastAsia"/>
          <w:b/>
          <w:lang w:eastAsia="zh-CN"/>
        </w:rPr>
        <w:t xml:space="preserve">At least support the case when RACH resource adaptation is not restricted to any certain features. </w:t>
      </w:r>
      <w:proofErr w:type="gramStart"/>
      <w:r w:rsidRPr="00987CAD">
        <w:rPr>
          <w:rFonts w:eastAsiaTheme="minorEastAsia"/>
          <w:b/>
          <w:lang w:eastAsia="zh-CN"/>
        </w:rPr>
        <w:t xml:space="preserve">FFS whether to support it </w:t>
      </w:r>
      <w:r>
        <w:rPr>
          <w:rFonts w:eastAsiaTheme="minorEastAsia" w:hint="eastAsia"/>
          <w:b/>
          <w:lang w:eastAsia="zh-CN"/>
        </w:rPr>
        <w:t>with partition resources configuration</w:t>
      </w:r>
      <w:r w:rsidRPr="00987CAD">
        <w:rPr>
          <w:rFonts w:eastAsiaTheme="minorEastAsia"/>
          <w:b/>
          <w:lang w:eastAsia="zh-CN"/>
        </w:rPr>
        <w:t>.</w:t>
      </w:r>
      <w:proofErr w:type="gramEnd"/>
    </w:p>
    <w:p w14:paraId="66924569" w14:textId="77777777" w:rsidR="005E1ADB" w:rsidRPr="00987CAD" w:rsidRDefault="005E1ADB" w:rsidP="00987CAD">
      <w:pPr>
        <w:pStyle w:val="a2"/>
        <w:rPr>
          <w:rFonts w:eastAsiaTheme="minorEastAsia"/>
          <w:u w:val="single"/>
          <w:lang w:eastAsia="zh-CN"/>
        </w:rPr>
      </w:pPr>
    </w:p>
    <w:p w14:paraId="36A870DF" w14:textId="23DD5BCD" w:rsidR="00A17712" w:rsidRPr="00987CAD" w:rsidRDefault="005E1ADB" w:rsidP="00987CAD">
      <w:pPr>
        <w:pStyle w:val="a2"/>
        <w:rPr>
          <w:rFonts w:eastAsiaTheme="minorEastAsia"/>
          <w:u w:val="single"/>
          <w:lang w:eastAsia="zh-CN"/>
        </w:rPr>
      </w:pPr>
      <w:r w:rsidRPr="00987CAD">
        <w:rPr>
          <w:rFonts w:eastAsiaTheme="minorEastAsia"/>
          <w:u w:val="single"/>
          <w:lang w:eastAsia="zh-CN"/>
        </w:rPr>
        <w:t>Adaptation of SSB in time domain</w:t>
      </w:r>
    </w:p>
    <w:p w14:paraId="3BA1AF01" w14:textId="27F13DC3" w:rsidR="001D5635" w:rsidRPr="00987CAD" w:rsidRDefault="001D5635" w:rsidP="00987CAD">
      <w:pPr>
        <w:pStyle w:val="a2"/>
        <w:spacing w:after="180"/>
        <w:rPr>
          <w:rFonts w:eastAsia="Webdings"/>
          <w:b/>
          <w:lang w:eastAsia="zh-CN"/>
        </w:rPr>
      </w:pPr>
      <w:r w:rsidRPr="00987CAD">
        <w:rPr>
          <w:rFonts w:eastAsia="Webdings"/>
          <w:b/>
          <w:lang w:eastAsia="zh-CN"/>
        </w:rPr>
        <w:t xml:space="preserve">Proposal </w:t>
      </w:r>
      <w:r w:rsidR="008467FA" w:rsidRPr="00987CAD">
        <w:rPr>
          <w:rFonts w:eastAsia="Webdings"/>
          <w:b/>
          <w:lang w:eastAsia="zh-CN"/>
        </w:rPr>
        <w:t>8</w:t>
      </w:r>
      <w:r w:rsidRPr="00987CAD">
        <w:rPr>
          <w:rFonts w:eastAsia="Webdings"/>
          <w:b/>
          <w:lang w:eastAsia="zh-CN"/>
        </w:rPr>
        <w:t>a: SSB adaptation is used in L3 measurement.</w:t>
      </w:r>
    </w:p>
    <w:p w14:paraId="1C357962" w14:textId="6BC29DDA" w:rsidR="001D5635" w:rsidRPr="00987CAD" w:rsidRDefault="001D5635" w:rsidP="00987CAD">
      <w:pPr>
        <w:pStyle w:val="a2"/>
        <w:rPr>
          <w:rFonts w:eastAsiaTheme="minorEastAsia"/>
          <w:u w:val="single"/>
          <w:lang w:eastAsia="zh-CN"/>
        </w:rPr>
      </w:pPr>
      <w:r w:rsidRPr="00987CAD">
        <w:rPr>
          <w:rFonts w:eastAsia="Webdings"/>
          <w:b/>
          <w:lang w:eastAsia="zh-CN"/>
        </w:rPr>
        <w:t xml:space="preserve">Proposal </w:t>
      </w:r>
      <w:r w:rsidR="008467FA" w:rsidRPr="00987CAD">
        <w:rPr>
          <w:rFonts w:eastAsia="Webdings"/>
          <w:b/>
          <w:lang w:eastAsia="zh-CN"/>
        </w:rPr>
        <w:t>8</w:t>
      </w:r>
      <w:r w:rsidRPr="00987CAD">
        <w:rPr>
          <w:rFonts w:eastAsia="Webdings"/>
          <w:b/>
          <w:lang w:eastAsia="zh-CN"/>
        </w:rPr>
        <w:t xml:space="preserve">b: </w:t>
      </w:r>
      <w:r w:rsidR="00854702" w:rsidRPr="00987CAD">
        <w:rPr>
          <w:rFonts w:eastAsia="Webdings"/>
          <w:b/>
          <w:lang w:eastAsia="zh-CN"/>
        </w:rPr>
        <w:t xml:space="preserve">If P8a is agreed, the mechanism in on-demand SSB </w:t>
      </w:r>
      <w:proofErr w:type="spellStart"/>
      <w:r w:rsidR="00854702" w:rsidRPr="00987CAD">
        <w:rPr>
          <w:rFonts w:eastAsia="Webdings"/>
          <w:b/>
          <w:lang w:eastAsia="zh-CN"/>
        </w:rPr>
        <w:t>SCell</w:t>
      </w:r>
      <w:proofErr w:type="spellEnd"/>
      <w:r w:rsidR="00854702" w:rsidRPr="00987CAD">
        <w:rPr>
          <w:rFonts w:eastAsia="Webdings"/>
          <w:b/>
          <w:lang w:eastAsia="zh-CN"/>
        </w:rPr>
        <w:t xml:space="preserve"> for SMTC impact with L3 measurement can be considered as a baseline</w:t>
      </w:r>
      <w:r w:rsidR="00854702">
        <w:rPr>
          <w:rFonts w:eastAsia="Webdings" w:hint="eastAsia"/>
          <w:b/>
          <w:lang w:eastAsia="zh-CN"/>
        </w:rPr>
        <w:t xml:space="preserve"> for SMTC impact due to SSB adaptation</w:t>
      </w:r>
      <w:r w:rsidR="00854702" w:rsidRPr="00987CAD">
        <w:rPr>
          <w:rFonts w:eastAsia="Webdings"/>
          <w:b/>
          <w:lang w:eastAsia="zh-CN"/>
        </w:rPr>
        <w:t>.</w:t>
      </w:r>
      <w:r w:rsidR="00854702">
        <w:rPr>
          <w:rFonts w:eastAsia="Webdings" w:hint="eastAsia"/>
          <w:b/>
          <w:lang w:eastAsia="zh-CN"/>
        </w:rPr>
        <w:t xml:space="preserve"> Send reply LS to inform RAN4 this.</w:t>
      </w:r>
    </w:p>
    <w:p w14:paraId="2850AFC9" w14:textId="77777777" w:rsidR="00346326" w:rsidRPr="00987CAD" w:rsidRDefault="00346326" w:rsidP="00987CAD">
      <w:pPr>
        <w:pStyle w:val="1"/>
        <w:tabs>
          <w:tab w:val="clear" w:pos="567"/>
          <w:tab w:val="num" w:pos="432"/>
        </w:tabs>
        <w:ind w:left="432" w:hanging="432"/>
        <w:jc w:val="both"/>
        <w:rPr>
          <w:rFonts w:ascii="Times New Roman" w:hAnsi="Times New Roman" w:cs="Times New Roman"/>
        </w:rPr>
      </w:pPr>
      <w:r w:rsidRPr="00987CAD">
        <w:rPr>
          <w:rFonts w:ascii="Times New Roman" w:hAnsi="Times New Roman" w:cs="Times New Roman"/>
        </w:rPr>
        <w:t>Reference</w:t>
      </w:r>
    </w:p>
    <w:p w14:paraId="4CAD396C" w14:textId="62FFE573" w:rsidR="00D01FD5" w:rsidRDefault="00D01FD5" w:rsidP="00987CAD">
      <w:pPr>
        <w:pStyle w:val="a2"/>
        <w:numPr>
          <w:ilvl w:val="0"/>
          <w:numId w:val="33"/>
        </w:numPr>
        <w:spacing w:beforeLines="50" w:before="120"/>
        <w:rPr>
          <w:rFonts w:eastAsiaTheme="minorEastAsia"/>
          <w:lang w:eastAsia="zh-CN"/>
        </w:rPr>
      </w:pPr>
      <w:bookmarkStart w:id="6" w:name="_Ref186533871"/>
      <w:bookmarkStart w:id="7" w:name="_Ref181966499"/>
      <w:bookmarkEnd w:id="4"/>
      <w:bookmarkEnd w:id="5"/>
      <w:r>
        <w:rPr>
          <w:rFonts w:eastAsiaTheme="minorEastAsia" w:hint="eastAsia"/>
          <w:lang w:eastAsia="zh-CN"/>
        </w:rPr>
        <w:t>TS 38.331 v18.4.0</w:t>
      </w:r>
      <w:bookmarkEnd w:id="6"/>
    </w:p>
    <w:p w14:paraId="0E126364" w14:textId="727BBB68" w:rsidR="00D01FD5" w:rsidRDefault="00D01FD5" w:rsidP="00987CAD">
      <w:pPr>
        <w:pStyle w:val="a2"/>
        <w:numPr>
          <w:ilvl w:val="0"/>
          <w:numId w:val="33"/>
        </w:numPr>
        <w:spacing w:beforeLines="50" w:before="120"/>
        <w:rPr>
          <w:rFonts w:eastAsiaTheme="minorEastAsia"/>
          <w:lang w:eastAsia="zh-CN"/>
        </w:rPr>
      </w:pPr>
      <w:bookmarkStart w:id="8" w:name="_Ref186533856"/>
      <w:r>
        <w:rPr>
          <w:rFonts w:eastAsiaTheme="minorEastAsia" w:hint="eastAsia"/>
          <w:lang w:eastAsia="zh-CN"/>
        </w:rPr>
        <w:t>TS 38.212 v18.4.0</w:t>
      </w:r>
      <w:bookmarkEnd w:id="8"/>
    </w:p>
    <w:p w14:paraId="19204F93" w14:textId="76E32170" w:rsidR="00FE55B9" w:rsidRDefault="00FE55B9" w:rsidP="00987CAD">
      <w:pPr>
        <w:pStyle w:val="a2"/>
        <w:numPr>
          <w:ilvl w:val="0"/>
          <w:numId w:val="33"/>
        </w:numPr>
        <w:spacing w:beforeLines="50" w:before="120"/>
        <w:rPr>
          <w:rFonts w:eastAsiaTheme="minorEastAsia"/>
          <w:lang w:eastAsia="zh-CN"/>
        </w:rPr>
      </w:pPr>
      <w:bookmarkStart w:id="9" w:name="_Ref186535172"/>
      <w:r w:rsidRPr="00A42F98">
        <w:t>R2-2410930</w:t>
      </w:r>
      <w:r>
        <w:tab/>
      </w:r>
      <w:r>
        <w:rPr>
          <w:rFonts w:eastAsiaTheme="minorEastAsia" w:hint="eastAsia"/>
          <w:lang w:eastAsia="zh-CN"/>
        </w:rPr>
        <w:t xml:space="preserve">, </w:t>
      </w:r>
      <w:r>
        <w:t>Offline discussion summary [AT128][111][NES]</w:t>
      </w:r>
      <w:r>
        <w:rPr>
          <w:rFonts w:eastAsiaTheme="minorEastAsia" w:hint="eastAsia"/>
          <w:lang w:eastAsia="zh-CN"/>
        </w:rPr>
        <w:t xml:space="preserve">, </w:t>
      </w:r>
      <w:r>
        <w:t>OPPO</w:t>
      </w:r>
      <w:bookmarkEnd w:id="9"/>
    </w:p>
    <w:p w14:paraId="5024F95C" w14:textId="00AAF163" w:rsidR="00117D76" w:rsidRPr="00FE44F5" w:rsidRDefault="008B1D6C" w:rsidP="00987CAD">
      <w:pPr>
        <w:pStyle w:val="a2"/>
        <w:numPr>
          <w:ilvl w:val="0"/>
          <w:numId w:val="33"/>
        </w:numPr>
        <w:spacing w:beforeLines="50" w:before="120"/>
      </w:pPr>
      <w:bookmarkStart w:id="10" w:name="_Ref186543649"/>
      <w:r w:rsidRPr="00FE44F5">
        <w:t>R2-2409520</w:t>
      </w:r>
      <w:r w:rsidR="00DC6F44" w:rsidRPr="00FE44F5">
        <w:t xml:space="preserve">, </w:t>
      </w:r>
      <w:bookmarkEnd w:id="7"/>
      <w:r w:rsidRPr="00FE44F5">
        <w:t>LS on SSB adaptation (R4-2416911; contact: Apple)</w:t>
      </w:r>
      <w:bookmarkEnd w:id="10"/>
    </w:p>
    <w:p w14:paraId="7A50A287" w14:textId="106259BD" w:rsidR="00B1390E" w:rsidRPr="00B1390E" w:rsidRDefault="00B1390E" w:rsidP="00B1390E">
      <w:pPr>
        <w:pStyle w:val="a2"/>
        <w:numPr>
          <w:ilvl w:val="0"/>
          <w:numId w:val="33"/>
        </w:numPr>
        <w:spacing w:beforeLines="50" w:before="120"/>
        <w:rPr>
          <w:rFonts w:eastAsiaTheme="minorEastAsia"/>
          <w:lang w:eastAsia="zh-CN"/>
        </w:rPr>
      </w:pPr>
      <w:bookmarkStart w:id="11" w:name="_Ref187152017"/>
      <w:r>
        <w:rPr>
          <w:rFonts w:eastAsiaTheme="minorEastAsia" w:hint="eastAsia"/>
          <w:lang w:eastAsia="zh-CN"/>
        </w:rPr>
        <w:t>TS 38.300 v18.4.0</w:t>
      </w:r>
      <w:bookmarkEnd w:id="11"/>
    </w:p>
    <w:sectPr w:rsidR="00B1390E" w:rsidRPr="00B1390E" w:rsidSect="00F11B38">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603D255" w15:done="0"/>
  <w15:commentEx w15:paraId="16E18561" w15:paraIdParent="3603D255" w15:done="0"/>
  <w15:commentEx w15:paraId="5C7AFABE" w15:done="0"/>
  <w15:commentEx w15:paraId="0B1B853C" w15:paraIdParent="5C7AFABE" w15:done="0"/>
  <w15:commentEx w15:paraId="134395C8" w15:done="0"/>
  <w15:commentEx w15:paraId="71F9E8D1" w15:paraIdParent="134395C8" w15:done="0"/>
  <w15:commentEx w15:paraId="3A254430" w15:done="0"/>
  <w15:commentEx w15:paraId="79384C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DF4A279" w16cex:dateUtc="2024-08-08T11:29:00Z"/>
  <w16cex:commentExtensible w16cex:durableId="31790BD5" w16cex:dateUtc="2024-08-08T11:34:00Z"/>
  <w16cex:commentExtensible w16cex:durableId="504F6302" w16cex:dateUtc="2024-08-08T11:39:00Z"/>
  <w16cex:commentExtensible w16cex:durableId="555CB590" w16cex:dateUtc="2024-08-08T1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603D255" w16cid:durableId="50E59A68"/>
  <w16cid:commentId w16cid:paraId="16E18561" w16cid:durableId="4DF4A279"/>
  <w16cid:commentId w16cid:paraId="5C7AFABE" w16cid:durableId="694D3CD5"/>
  <w16cid:commentId w16cid:paraId="0B1B853C" w16cid:durableId="31790BD5"/>
  <w16cid:commentId w16cid:paraId="134395C8" w16cid:durableId="1B45BF92"/>
  <w16cid:commentId w16cid:paraId="71F9E8D1" w16cid:durableId="504F6302"/>
  <w16cid:commentId w16cid:paraId="3A254430" w16cid:durableId="555CB590"/>
  <w16cid:commentId w16cid:paraId="79384CD0" w16cid:durableId="78E0B9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71674B" w14:textId="77777777" w:rsidR="00FB0ED4" w:rsidRDefault="00FB0ED4">
      <w:r>
        <w:separator/>
      </w:r>
    </w:p>
  </w:endnote>
  <w:endnote w:type="continuationSeparator" w:id="0">
    <w:p w14:paraId="0A7C7C0C" w14:textId="77777777" w:rsidR="00FB0ED4" w:rsidRDefault="00FB0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charset w:val="00"/>
    <w:family w:val="roman"/>
    <w:pitch w:val="default"/>
  </w:font>
  <w:font w:name="Segoe UI">
    <w:panose1 w:val="020B0502040204020203"/>
    <w:charset w:val="00"/>
    <w:family w:val="swiss"/>
    <w:pitch w:val="variable"/>
    <w:sig w:usb0="E10022FF" w:usb1="C000E47F" w:usb2="00000029" w:usb3="00000000" w:csb0="000001DF" w:csb1="00000000"/>
  </w:font>
  <w:font w:name="Malgun Gothic">
    <w:altName w:val="맑은 고딕"/>
    <w:panose1 w:val="020B0503020000020004"/>
    <w:charset w:val="81"/>
    <w:family w:val="swiss"/>
    <w:pitch w:val="variable"/>
    <w:sig w:usb0="900002AF" w:usb1="0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19459" w14:textId="77777777" w:rsidR="008905C3" w:rsidRDefault="008905C3"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0464E14B" w14:textId="77777777" w:rsidR="008905C3" w:rsidRDefault="008905C3">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E082F9" w14:textId="77777777" w:rsidR="008905C3" w:rsidRDefault="008905C3"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751783">
      <w:rPr>
        <w:rStyle w:val="af0"/>
        <w:noProof/>
      </w:rPr>
      <w:t>8</w:t>
    </w:r>
    <w:r>
      <w:rPr>
        <w:rStyle w:val="af0"/>
      </w:rPr>
      <w:fldChar w:fldCharType="end"/>
    </w:r>
  </w:p>
  <w:p w14:paraId="5C0D6D5C" w14:textId="77777777" w:rsidR="008905C3" w:rsidRPr="00EB7EB9" w:rsidRDefault="008905C3" w:rsidP="000F2E44">
    <w:pPr>
      <w:pStyle w:val="ae"/>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68FC88" w14:textId="77777777" w:rsidR="00FB0ED4" w:rsidRDefault="00FB0ED4">
      <w:r>
        <w:separator/>
      </w:r>
    </w:p>
  </w:footnote>
  <w:footnote w:type="continuationSeparator" w:id="0">
    <w:p w14:paraId="1CE84515" w14:textId="77777777" w:rsidR="00FB0ED4" w:rsidRDefault="00FB0E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7D7A64" w14:textId="77777777" w:rsidR="008905C3" w:rsidRDefault="008905C3"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FFFFFF7F"/>
    <w:multiLevelType w:val="singleLevel"/>
    <w:tmpl w:val="581A4394"/>
    <w:lvl w:ilvl="0">
      <w:start w:val="1"/>
      <w:numFmt w:val="decimal"/>
      <w:pStyle w:val="2"/>
      <w:lvlText w:val="%1."/>
      <w:lvlJc w:val="left"/>
      <w:pPr>
        <w:tabs>
          <w:tab w:val="num" w:pos="643"/>
        </w:tabs>
        <w:ind w:left="643" w:hanging="360"/>
      </w:pPr>
    </w:lvl>
  </w:abstractNum>
  <w:abstractNum w:abstractNumId="2">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3">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4">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5">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6">
    <w:nsid w:val="FFFFFF88"/>
    <w:multiLevelType w:val="singleLevel"/>
    <w:tmpl w:val="0B263398"/>
    <w:lvl w:ilvl="0">
      <w:start w:val="1"/>
      <w:numFmt w:val="decimal"/>
      <w:pStyle w:val="a"/>
      <w:lvlText w:val="%1."/>
      <w:lvlJc w:val="left"/>
      <w:pPr>
        <w:tabs>
          <w:tab w:val="num" w:pos="360"/>
        </w:tabs>
        <w:ind w:left="360" w:hanging="360"/>
      </w:pPr>
    </w:lvl>
  </w:abstractNum>
  <w:abstractNum w:abstractNumId="7">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8">
    <w:nsid w:val="025F211D"/>
    <w:multiLevelType w:val="hybridMultilevel"/>
    <w:tmpl w:val="2F3C8202"/>
    <w:lvl w:ilvl="0" w:tplc="68BEA9C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05861BAC"/>
    <w:multiLevelType w:val="hybridMultilevel"/>
    <w:tmpl w:val="9CE2F482"/>
    <w:lvl w:ilvl="0" w:tplc="DB60718C">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nsid w:val="0B2F4939"/>
    <w:multiLevelType w:val="hybridMultilevel"/>
    <w:tmpl w:val="0D585398"/>
    <w:lvl w:ilvl="0" w:tplc="5B9E19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E714A92"/>
    <w:multiLevelType w:val="hybridMultilevel"/>
    <w:tmpl w:val="9EF21C32"/>
    <w:lvl w:ilvl="0" w:tplc="0978BE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134C7D52"/>
    <w:multiLevelType w:val="hybridMultilevel"/>
    <w:tmpl w:val="D7D6ECC4"/>
    <w:lvl w:ilvl="0" w:tplc="2708E91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7E723FD"/>
    <w:multiLevelType w:val="hybridMultilevel"/>
    <w:tmpl w:val="E998F1B4"/>
    <w:lvl w:ilvl="0" w:tplc="7EDC218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nsid w:val="3F446453"/>
    <w:multiLevelType w:val="hybridMultilevel"/>
    <w:tmpl w:val="0916CFC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42A4CFD"/>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2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A2B7C1C"/>
    <w:multiLevelType w:val="hybridMultilevel"/>
    <w:tmpl w:val="D42407AE"/>
    <w:lvl w:ilvl="0" w:tplc="6D5A93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1A4714"/>
    <w:multiLevelType w:val="hybridMultilevel"/>
    <w:tmpl w:val="5A90D9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2B87019"/>
    <w:multiLevelType w:val="hybridMultilevel"/>
    <w:tmpl w:val="6A50E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BAD1704"/>
    <w:multiLevelType w:val="hybridMultilevel"/>
    <w:tmpl w:val="6A06C3D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3F97427"/>
    <w:multiLevelType w:val="hybridMultilevel"/>
    <w:tmpl w:val="25963D14"/>
    <w:lvl w:ilvl="0" w:tplc="394A46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8DE1E64"/>
    <w:multiLevelType w:val="hybridMultilevel"/>
    <w:tmpl w:val="3862505C"/>
    <w:lvl w:ilvl="0" w:tplc="5F76C8D6">
      <w:start w:val="1"/>
      <w:numFmt w:val="bullet"/>
      <w:lvlText w:val="•"/>
      <w:lvlJc w:val="left"/>
      <w:pPr>
        <w:tabs>
          <w:tab w:val="num" w:pos="720"/>
        </w:tabs>
        <w:ind w:left="720" w:hanging="360"/>
      </w:pPr>
      <w:rPr>
        <w:rFonts w:ascii="Arial" w:hAnsi="Arial" w:hint="default"/>
      </w:rPr>
    </w:lvl>
    <w:lvl w:ilvl="1" w:tplc="538C8836" w:tentative="1">
      <w:start w:val="1"/>
      <w:numFmt w:val="bullet"/>
      <w:lvlText w:val="•"/>
      <w:lvlJc w:val="left"/>
      <w:pPr>
        <w:tabs>
          <w:tab w:val="num" w:pos="1440"/>
        </w:tabs>
        <w:ind w:left="1440" w:hanging="360"/>
      </w:pPr>
      <w:rPr>
        <w:rFonts w:ascii="Arial" w:hAnsi="Arial" w:hint="default"/>
      </w:rPr>
    </w:lvl>
    <w:lvl w:ilvl="2" w:tplc="1F36E674" w:tentative="1">
      <w:start w:val="1"/>
      <w:numFmt w:val="bullet"/>
      <w:lvlText w:val="•"/>
      <w:lvlJc w:val="left"/>
      <w:pPr>
        <w:tabs>
          <w:tab w:val="num" w:pos="2160"/>
        </w:tabs>
        <w:ind w:left="2160" w:hanging="360"/>
      </w:pPr>
      <w:rPr>
        <w:rFonts w:ascii="Arial" w:hAnsi="Arial" w:hint="default"/>
      </w:rPr>
    </w:lvl>
    <w:lvl w:ilvl="3" w:tplc="8B7694EE" w:tentative="1">
      <w:start w:val="1"/>
      <w:numFmt w:val="bullet"/>
      <w:lvlText w:val="•"/>
      <w:lvlJc w:val="left"/>
      <w:pPr>
        <w:tabs>
          <w:tab w:val="num" w:pos="2880"/>
        </w:tabs>
        <w:ind w:left="2880" w:hanging="360"/>
      </w:pPr>
      <w:rPr>
        <w:rFonts w:ascii="Arial" w:hAnsi="Arial" w:hint="default"/>
      </w:rPr>
    </w:lvl>
    <w:lvl w:ilvl="4" w:tplc="F288D1C4" w:tentative="1">
      <w:start w:val="1"/>
      <w:numFmt w:val="bullet"/>
      <w:lvlText w:val="•"/>
      <w:lvlJc w:val="left"/>
      <w:pPr>
        <w:tabs>
          <w:tab w:val="num" w:pos="3600"/>
        </w:tabs>
        <w:ind w:left="3600" w:hanging="360"/>
      </w:pPr>
      <w:rPr>
        <w:rFonts w:ascii="Arial" w:hAnsi="Arial" w:hint="default"/>
      </w:rPr>
    </w:lvl>
    <w:lvl w:ilvl="5" w:tplc="CEF2C240" w:tentative="1">
      <w:start w:val="1"/>
      <w:numFmt w:val="bullet"/>
      <w:lvlText w:val="•"/>
      <w:lvlJc w:val="left"/>
      <w:pPr>
        <w:tabs>
          <w:tab w:val="num" w:pos="4320"/>
        </w:tabs>
        <w:ind w:left="4320" w:hanging="360"/>
      </w:pPr>
      <w:rPr>
        <w:rFonts w:ascii="Arial" w:hAnsi="Arial" w:hint="default"/>
      </w:rPr>
    </w:lvl>
    <w:lvl w:ilvl="6" w:tplc="A978D24E" w:tentative="1">
      <w:start w:val="1"/>
      <w:numFmt w:val="bullet"/>
      <w:lvlText w:val="•"/>
      <w:lvlJc w:val="left"/>
      <w:pPr>
        <w:tabs>
          <w:tab w:val="num" w:pos="5040"/>
        </w:tabs>
        <w:ind w:left="5040" w:hanging="360"/>
      </w:pPr>
      <w:rPr>
        <w:rFonts w:ascii="Arial" w:hAnsi="Arial" w:hint="default"/>
      </w:rPr>
    </w:lvl>
    <w:lvl w:ilvl="7" w:tplc="A34068E8" w:tentative="1">
      <w:start w:val="1"/>
      <w:numFmt w:val="bullet"/>
      <w:lvlText w:val="•"/>
      <w:lvlJc w:val="left"/>
      <w:pPr>
        <w:tabs>
          <w:tab w:val="num" w:pos="5760"/>
        </w:tabs>
        <w:ind w:left="5760" w:hanging="360"/>
      </w:pPr>
      <w:rPr>
        <w:rFonts w:ascii="Arial" w:hAnsi="Arial" w:hint="default"/>
      </w:rPr>
    </w:lvl>
    <w:lvl w:ilvl="8" w:tplc="0568ABCA" w:tentative="1">
      <w:start w:val="1"/>
      <w:numFmt w:val="bullet"/>
      <w:lvlText w:val="•"/>
      <w:lvlJc w:val="left"/>
      <w:pPr>
        <w:tabs>
          <w:tab w:val="num" w:pos="6480"/>
        </w:tabs>
        <w:ind w:left="6480" w:hanging="360"/>
      </w:pPr>
      <w:rPr>
        <w:rFonts w:ascii="Arial" w:hAnsi="Arial" w:hint="default"/>
      </w:rPr>
    </w:lvl>
  </w:abstractNum>
  <w:abstractNum w:abstractNumId="37">
    <w:nsid w:val="7B694DBF"/>
    <w:multiLevelType w:val="hybridMultilevel"/>
    <w:tmpl w:val="F1A60616"/>
    <w:lvl w:ilvl="0" w:tplc="820ED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nsid w:val="7D8408B3"/>
    <w:multiLevelType w:val="hybridMultilevel"/>
    <w:tmpl w:val="74182FF2"/>
    <w:lvl w:ilvl="0" w:tplc="3C98ED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8"/>
  </w:num>
  <w:num w:numId="2">
    <w:abstractNumId w:val="34"/>
  </w:num>
  <w:num w:numId="3">
    <w:abstractNumId w:val="16"/>
  </w:num>
  <w:num w:numId="4">
    <w:abstractNumId w:val="33"/>
  </w:num>
  <w:num w:numId="5">
    <w:abstractNumId w:val="26"/>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32"/>
  </w:num>
  <w:num w:numId="14">
    <w:abstractNumId w:val="38"/>
  </w:num>
  <w:num w:numId="15">
    <w:abstractNumId w:val="38"/>
  </w:num>
  <w:num w:numId="16">
    <w:abstractNumId w:val="11"/>
  </w:num>
  <w:num w:numId="17">
    <w:abstractNumId w:val="31"/>
  </w:num>
  <w:num w:numId="18">
    <w:abstractNumId w:val="19"/>
  </w:num>
  <w:num w:numId="19">
    <w:abstractNumId w:val="0"/>
  </w:num>
  <w:num w:numId="20">
    <w:abstractNumId w:val="38"/>
  </w:num>
  <w:num w:numId="21">
    <w:abstractNumId w:val="29"/>
  </w:num>
  <w:num w:numId="22">
    <w:abstractNumId w:val="33"/>
  </w:num>
  <w:num w:numId="23">
    <w:abstractNumId w:val="17"/>
  </w:num>
  <w:num w:numId="24">
    <w:abstractNumId w:val="33"/>
  </w:num>
  <w:num w:numId="25">
    <w:abstractNumId w:val="38"/>
  </w:num>
  <w:num w:numId="26">
    <w:abstractNumId w:val="14"/>
  </w:num>
  <w:num w:numId="27">
    <w:abstractNumId w:val="18"/>
  </w:num>
  <w:num w:numId="28">
    <w:abstractNumId w:val="22"/>
  </w:num>
  <w:num w:numId="29">
    <w:abstractNumId w:val="25"/>
  </w:num>
  <w:num w:numId="30">
    <w:abstractNumId w:val="23"/>
  </w:num>
  <w:num w:numId="31">
    <w:abstractNumId w:val="35"/>
  </w:num>
  <w:num w:numId="32">
    <w:abstractNumId w:val="37"/>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30"/>
  </w:num>
  <w:num w:numId="36">
    <w:abstractNumId w:val="9"/>
  </w:num>
  <w:num w:numId="37">
    <w:abstractNumId w:val="39"/>
  </w:num>
  <w:num w:numId="38">
    <w:abstractNumId w:val="21"/>
  </w:num>
  <w:num w:numId="39">
    <w:abstractNumId w:val="24"/>
  </w:num>
  <w:num w:numId="40">
    <w:abstractNumId w:val="12"/>
  </w:num>
  <w:num w:numId="41">
    <w:abstractNumId w:val="10"/>
  </w:num>
  <w:num w:numId="42">
    <w:abstractNumId w:val="20"/>
  </w:num>
  <w:num w:numId="43">
    <w:abstractNumId w:val="13"/>
  </w:num>
  <w:num w:numId="44">
    <w:abstractNumId w:val="28"/>
  </w:num>
  <w:num w:numId="45">
    <w:abstractNumId w:val="27"/>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mjh">
    <w15:presenceInfo w15:providerId="None" w15:userId="CATT-mjh"/>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32"/>
    <w:rsid w:val="000003D4"/>
    <w:rsid w:val="000008FC"/>
    <w:rsid w:val="00000EB2"/>
    <w:rsid w:val="00001A17"/>
    <w:rsid w:val="00001A41"/>
    <w:rsid w:val="00001C9F"/>
    <w:rsid w:val="00001CE1"/>
    <w:rsid w:val="0000202E"/>
    <w:rsid w:val="0000267D"/>
    <w:rsid w:val="00002F93"/>
    <w:rsid w:val="00002FDB"/>
    <w:rsid w:val="00003443"/>
    <w:rsid w:val="000034B9"/>
    <w:rsid w:val="00003521"/>
    <w:rsid w:val="00003687"/>
    <w:rsid w:val="00003E92"/>
    <w:rsid w:val="00004069"/>
    <w:rsid w:val="00004258"/>
    <w:rsid w:val="00004A7C"/>
    <w:rsid w:val="00005014"/>
    <w:rsid w:val="000051CE"/>
    <w:rsid w:val="000052DA"/>
    <w:rsid w:val="00005B8B"/>
    <w:rsid w:val="00005C2C"/>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1B90"/>
    <w:rsid w:val="00021D60"/>
    <w:rsid w:val="000227EB"/>
    <w:rsid w:val="00022C49"/>
    <w:rsid w:val="00023160"/>
    <w:rsid w:val="0002356E"/>
    <w:rsid w:val="00023718"/>
    <w:rsid w:val="00023DE9"/>
    <w:rsid w:val="000253C6"/>
    <w:rsid w:val="0002595E"/>
    <w:rsid w:val="000260E7"/>
    <w:rsid w:val="00026A53"/>
    <w:rsid w:val="00026C5D"/>
    <w:rsid w:val="00026F74"/>
    <w:rsid w:val="00027847"/>
    <w:rsid w:val="000278A1"/>
    <w:rsid w:val="00027AA7"/>
    <w:rsid w:val="000307F7"/>
    <w:rsid w:val="00030B26"/>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E15"/>
    <w:rsid w:val="00035F2E"/>
    <w:rsid w:val="000366AD"/>
    <w:rsid w:val="00036C39"/>
    <w:rsid w:val="00036F18"/>
    <w:rsid w:val="0003719D"/>
    <w:rsid w:val="000372B8"/>
    <w:rsid w:val="00037540"/>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48D3"/>
    <w:rsid w:val="00044DAF"/>
    <w:rsid w:val="00046064"/>
    <w:rsid w:val="000460BD"/>
    <w:rsid w:val="00046283"/>
    <w:rsid w:val="000466C6"/>
    <w:rsid w:val="00046CC7"/>
    <w:rsid w:val="00047744"/>
    <w:rsid w:val="00047FD2"/>
    <w:rsid w:val="0005030C"/>
    <w:rsid w:val="00050C59"/>
    <w:rsid w:val="00050F96"/>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6363"/>
    <w:rsid w:val="00066546"/>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13C"/>
    <w:rsid w:val="0007724A"/>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687"/>
    <w:rsid w:val="000867DE"/>
    <w:rsid w:val="0008685F"/>
    <w:rsid w:val="00086A68"/>
    <w:rsid w:val="00086AEE"/>
    <w:rsid w:val="00087091"/>
    <w:rsid w:val="000871A4"/>
    <w:rsid w:val="00087397"/>
    <w:rsid w:val="000878DD"/>
    <w:rsid w:val="000878F6"/>
    <w:rsid w:val="00087F9E"/>
    <w:rsid w:val="00090158"/>
    <w:rsid w:val="000902C6"/>
    <w:rsid w:val="000909F5"/>
    <w:rsid w:val="00090D82"/>
    <w:rsid w:val="00090EFA"/>
    <w:rsid w:val="000910A8"/>
    <w:rsid w:val="000914BB"/>
    <w:rsid w:val="0009164C"/>
    <w:rsid w:val="00091D46"/>
    <w:rsid w:val="00091EC7"/>
    <w:rsid w:val="00091F3C"/>
    <w:rsid w:val="000921F9"/>
    <w:rsid w:val="0009285F"/>
    <w:rsid w:val="00092B19"/>
    <w:rsid w:val="000931F4"/>
    <w:rsid w:val="0009378E"/>
    <w:rsid w:val="000938B7"/>
    <w:rsid w:val="00093E9F"/>
    <w:rsid w:val="00094705"/>
    <w:rsid w:val="000947CB"/>
    <w:rsid w:val="00094A6E"/>
    <w:rsid w:val="0009506F"/>
    <w:rsid w:val="00095B42"/>
    <w:rsid w:val="00095BE5"/>
    <w:rsid w:val="00095DA0"/>
    <w:rsid w:val="00095DDD"/>
    <w:rsid w:val="00096138"/>
    <w:rsid w:val="000967D6"/>
    <w:rsid w:val="00096CE1"/>
    <w:rsid w:val="0009790F"/>
    <w:rsid w:val="00097ECB"/>
    <w:rsid w:val="00097F08"/>
    <w:rsid w:val="000A0BE8"/>
    <w:rsid w:val="000A0DC6"/>
    <w:rsid w:val="000A0FB4"/>
    <w:rsid w:val="000A2700"/>
    <w:rsid w:val="000A380C"/>
    <w:rsid w:val="000A388D"/>
    <w:rsid w:val="000A38AC"/>
    <w:rsid w:val="000A3D0C"/>
    <w:rsid w:val="000A4365"/>
    <w:rsid w:val="000A44E1"/>
    <w:rsid w:val="000A4A45"/>
    <w:rsid w:val="000A4F3F"/>
    <w:rsid w:val="000A52D1"/>
    <w:rsid w:val="000A5653"/>
    <w:rsid w:val="000A63A8"/>
    <w:rsid w:val="000A6D12"/>
    <w:rsid w:val="000A6EBB"/>
    <w:rsid w:val="000B073C"/>
    <w:rsid w:val="000B0A47"/>
    <w:rsid w:val="000B0C8C"/>
    <w:rsid w:val="000B168F"/>
    <w:rsid w:val="000B1B8E"/>
    <w:rsid w:val="000B1F2D"/>
    <w:rsid w:val="000B206C"/>
    <w:rsid w:val="000B2084"/>
    <w:rsid w:val="000B3216"/>
    <w:rsid w:val="000B3B6E"/>
    <w:rsid w:val="000B44B7"/>
    <w:rsid w:val="000B49CD"/>
    <w:rsid w:val="000B5012"/>
    <w:rsid w:val="000B5B71"/>
    <w:rsid w:val="000B5F6B"/>
    <w:rsid w:val="000B60CC"/>
    <w:rsid w:val="000B6510"/>
    <w:rsid w:val="000B6684"/>
    <w:rsid w:val="000B702A"/>
    <w:rsid w:val="000B7544"/>
    <w:rsid w:val="000B7629"/>
    <w:rsid w:val="000B7924"/>
    <w:rsid w:val="000C0298"/>
    <w:rsid w:val="000C06E1"/>
    <w:rsid w:val="000C0821"/>
    <w:rsid w:val="000C0907"/>
    <w:rsid w:val="000C1251"/>
    <w:rsid w:val="000C12E9"/>
    <w:rsid w:val="000C13A5"/>
    <w:rsid w:val="000C1699"/>
    <w:rsid w:val="000C17C4"/>
    <w:rsid w:val="000C29E5"/>
    <w:rsid w:val="000C36BB"/>
    <w:rsid w:val="000C3804"/>
    <w:rsid w:val="000C417E"/>
    <w:rsid w:val="000C4559"/>
    <w:rsid w:val="000C504B"/>
    <w:rsid w:val="000C51C6"/>
    <w:rsid w:val="000C53A4"/>
    <w:rsid w:val="000C5654"/>
    <w:rsid w:val="000C5D1F"/>
    <w:rsid w:val="000C61EC"/>
    <w:rsid w:val="000C6260"/>
    <w:rsid w:val="000C633B"/>
    <w:rsid w:val="000C670E"/>
    <w:rsid w:val="000C6764"/>
    <w:rsid w:val="000C69B3"/>
    <w:rsid w:val="000C6DA4"/>
    <w:rsid w:val="000C6DCD"/>
    <w:rsid w:val="000C7B5E"/>
    <w:rsid w:val="000D0A5D"/>
    <w:rsid w:val="000D13F2"/>
    <w:rsid w:val="000D1665"/>
    <w:rsid w:val="000D181D"/>
    <w:rsid w:val="000D2630"/>
    <w:rsid w:val="000D2AEB"/>
    <w:rsid w:val="000D2B7A"/>
    <w:rsid w:val="000D31CE"/>
    <w:rsid w:val="000D36D0"/>
    <w:rsid w:val="000D403C"/>
    <w:rsid w:val="000D440A"/>
    <w:rsid w:val="000D493D"/>
    <w:rsid w:val="000D49BE"/>
    <w:rsid w:val="000D4F38"/>
    <w:rsid w:val="000D4F6A"/>
    <w:rsid w:val="000D59B6"/>
    <w:rsid w:val="000D5BAD"/>
    <w:rsid w:val="000D5C4A"/>
    <w:rsid w:val="000D5EE3"/>
    <w:rsid w:val="000D68D5"/>
    <w:rsid w:val="000D706D"/>
    <w:rsid w:val="000D75A9"/>
    <w:rsid w:val="000D76D2"/>
    <w:rsid w:val="000E06BD"/>
    <w:rsid w:val="000E0C34"/>
    <w:rsid w:val="000E1051"/>
    <w:rsid w:val="000E11DB"/>
    <w:rsid w:val="000E1BC7"/>
    <w:rsid w:val="000E1C5B"/>
    <w:rsid w:val="000E1FA0"/>
    <w:rsid w:val="000E2E1F"/>
    <w:rsid w:val="000E3740"/>
    <w:rsid w:val="000E3865"/>
    <w:rsid w:val="000E3AE2"/>
    <w:rsid w:val="000E4128"/>
    <w:rsid w:val="000E413F"/>
    <w:rsid w:val="000E4DF9"/>
    <w:rsid w:val="000E557C"/>
    <w:rsid w:val="000E5D10"/>
    <w:rsid w:val="000E5D71"/>
    <w:rsid w:val="000E60EB"/>
    <w:rsid w:val="000E6440"/>
    <w:rsid w:val="000E657F"/>
    <w:rsid w:val="000E6651"/>
    <w:rsid w:val="000E69A2"/>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0FF"/>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7BF"/>
    <w:rsid w:val="0010587A"/>
    <w:rsid w:val="001058CE"/>
    <w:rsid w:val="00105FA4"/>
    <w:rsid w:val="00106182"/>
    <w:rsid w:val="001066C3"/>
    <w:rsid w:val="00106A8C"/>
    <w:rsid w:val="00106B6A"/>
    <w:rsid w:val="0010711F"/>
    <w:rsid w:val="00107273"/>
    <w:rsid w:val="00107F1D"/>
    <w:rsid w:val="00110041"/>
    <w:rsid w:val="001102F6"/>
    <w:rsid w:val="0011148A"/>
    <w:rsid w:val="00111A44"/>
    <w:rsid w:val="00112278"/>
    <w:rsid w:val="00112BAA"/>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45A"/>
    <w:rsid w:val="0011656F"/>
    <w:rsid w:val="0011686D"/>
    <w:rsid w:val="00116B52"/>
    <w:rsid w:val="00117987"/>
    <w:rsid w:val="00117D76"/>
    <w:rsid w:val="0012036A"/>
    <w:rsid w:val="001204C5"/>
    <w:rsid w:val="001205C8"/>
    <w:rsid w:val="00120D1C"/>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4AD"/>
    <w:rsid w:val="001266F2"/>
    <w:rsid w:val="001267F9"/>
    <w:rsid w:val="001270F2"/>
    <w:rsid w:val="001279B7"/>
    <w:rsid w:val="001300EB"/>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0BE7"/>
    <w:rsid w:val="00140F69"/>
    <w:rsid w:val="001410D7"/>
    <w:rsid w:val="0014136E"/>
    <w:rsid w:val="001414F8"/>
    <w:rsid w:val="00141702"/>
    <w:rsid w:val="00141840"/>
    <w:rsid w:val="00141B69"/>
    <w:rsid w:val="00141EBF"/>
    <w:rsid w:val="001421C7"/>
    <w:rsid w:val="00142704"/>
    <w:rsid w:val="001428FD"/>
    <w:rsid w:val="00143228"/>
    <w:rsid w:val="00143679"/>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3981"/>
    <w:rsid w:val="00154852"/>
    <w:rsid w:val="00154969"/>
    <w:rsid w:val="00154AAC"/>
    <w:rsid w:val="00154B7A"/>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817"/>
    <w:rsid w:val="00161CBE"/>
    <w:rsid w:val="00161FEF"/>
    <w:rsid w:val="0016201F"/>
    <w:rsid w:val="001625EC"/>
    <w:rsid w:val="00162A44"/>
    <w:rsid w:val="00162FB7"/>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7156"/>
    <w:rsid w:val="00177266"/>
    <w:rsid w:val="0017754E"/>
    <w:rsid w:val="001778D2"/>
    <w:rsid w:val="0017795A"/>
    <w:rsid w:val="00177F9C"/>
    <w:rsid w:val="001801A1"/>
    <w:rsid w:val="0018053F"/>
    <w:rsid w:val="001807A1"/>
    <w:rsid w:val="001809D2"/>
    <w:rsid w:val="00180DDC"/>
    <w:rsid w:val="00180E17"/>
    <w:rsid w:val="00180F56"/>
    <w:rsid w:val="00181E13"/>
    <w:rsid w:val="001820AA"/>
    <w:rsid w:val="001821CB"/>
    <w:rsid w:val="001824D3"/>
    <w:rsid w:val="0018252A"/>
    <w:rsid w:val="001826BA"/>
    <w:rsid w:val="0018373A"/>
    <w:rsid w:val="00183D55"/>
    <w:rsid w:val="00183DA9"/>
    <w:rsid w:val="00184016"/>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02F"/>
    <w:rsid w:val="00193206"/>
    <w:rsid w:val="0019377D"/>
    <w:rsid w:val="00193D9D"/>
    <w:rsid w:val="00193DA0"/>
    <w:rsid w:val="0019467A"/>
    <w:rsid w:val="001946CD"/>
    <w:rsid w:val="00194DDA"/>
    <w:rsid w:val="00194F23"/>
    <w:rsid w:val="001951F5"/>
    <w:rsid w:val="00195EB5"/>
    <w:rsid w:val="0019661F"/>
    <w:rsid w:val="00197338"/>
    <w:rsid w:val="00197621"/>
    <w:rsid w:val="00197655"/>
    <w:rsid w:val="001976EB"/>
    <w:rsid w:val="00197CE5"/>
    <w:rsid w:val="00197D78"/>
    <w:rsid w:val="001A0806"/>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95B"/>
    <w:rsid w:val="001B1AFF"/>
    <w:rsid w:val="001B220B"/>
    <w:rsid w:val="001B28EB"/>
    <w:rsid w:val="001B32BD"/>
    <w:rsid w:val="001B3C20"/>
    <w:rsid w:val="001B3CCD"/>
    <w:rsid w:val="001B4A50"/>
    <w:rsid w:val="001B4F3F"/>
    <w:rsid w:val="001B53BF"/>
    <w:rsid w:val="001B5609"/>
    <w:rsid w:val="001B588B"/>
    <w:rsid w:val="001B5F42"/>
    <w:rsid w:val="001B6049"/>
    <w:rsid w:val="001B608A"/>
    <w:rsid w:val="001B689A"/>
    <w:rsid w:val="001B7232"/>
    <w:rsid w:val="001B780F"/>
    <w:rsid w:val="001B7AB3"/>
    <w:rsid w:val="001C091F"/>
    <w:rsid w:val="001C09CE"/>
    <w:rsid w:val="001C1936"/>
    <w:rsid w:val="001C2007"/>
    <w:rsid w:val="001C2710"/>
    <w:rsid w:val="001C2928"/>
    <w:rsid w:val="001C2992"/>
    <w:rsid w:val="001C2999"/>
    <w:rsid w:val="001C29A5"/>
    <w:rsid w:val="001C29C8"/>
    <w:rsid w:val="001C2DA1"/>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5635"/>
    <w:rsid w:val="001D64B4"/>
    <w:rsid w:val="001D681F"/>
    <w:rsid w:val="001D7490"/>
    <w:rsid w:val="001D7A1C"/>
    <w:rsid w:val="001E00B5"/>
    <w:rsid w:val="001E084A"/>
    <w:rsid w:val="001E155F"/>
    <w:rsid w:val="001E1B2A"/>
    <w:rsid w:val="001E2184"/>
    <w:rsid w:val="001E27DC"/>
    <w:rsid w:val="001E2A0B"/>
    <w:rsid w:val="001E3185"/>
    <w:rsid w:val="001E3E26"/>
    <w:rsid w:val="001E4093"/>
    <w:rsid w:val="001E44AD"/>
    <w:rsid w:val="001E4882"/>
    <w:rsid w:val="001E4CE3"/>
    <w:rsid w:val="001E57BA"/>
    <w:rsid w:val="001E6D05"/>
    <w:rsid w:val="001E6DDF"/>
    <w:rsid w:val="001E7EDF"/>
    <w:rsid w:val="001F034B"/>
    <w:rsid w:val="001F1479"/>
    <w:rsid w:val="001F1AFA"/>
    <w:rsid w:val="001F2422"/>
    <w:rsid w:val="001F26A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1F71"/>
    <w:rsid w:val="00222098"/>
    <w:rsid w:val="00222196"/>
    <w:rsid w:val="0022248B"/>
    <w:rsid w:val="00223129"/>
    <w:rsid w:val="002235D0"/>
    <w:rsid w:val="00223860"/>
    <w:rsid w:val="00223E82"/>
    <w:rsid w:val="002243B4"/>
    <w:rsid w:val="00224693"/>
    <w:rsid w:val="0022483E"/>
    <w:rsid w:val="00224B14"/>
    <w:rsid w:val="00224CAE"/>
    <w:rsid w:val="00225A27"/>
    <w:rsid w:val="00225F0F"/>
    <w:rsid w:val="00226254"/>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6C9"/>
    <w:rsid w:val="00233DD3"/>
    <w:rsid w:val="00234DB0"/>
    <w:rsid w:val="002350A9"/>
    <w:rsid w:val="00235AD4"/>
    <w:rsid w:val="00235C66"/>
    <w:rsid w:val="002362AC"/>
    <w:rsid w:val="00236B30"/>
    <w:rsid w:val="00237B3E"/>
    <w:rsid w:val="00237E69"/>
    <w:rsid w:val="0024036B"/>
    <w:rsid w:val="002405A7"/>
    <w:rsid w:val="0024065A"/>
    <w:rsid w:val="002411A9"/>
    <w:rsid w:val="0024144A"/>
    <w:rsid w:val="00241C61"/>
    <w:rsid w:val="00241D74"/>
    <w:rsid w:val="0024211D"/>
    <w:rsid w:val="002423E1"/>
    <w:rsid w:val="00242826"/>
    <w:rsid w:val="00242895"/>
    <w:rsid w:val="00243BD6"/>
    <w:rsid w:val="00243CBC"/>
    <w:rsid w:val="002442EB"/>
    <w:rsid w:val="00245358"/>
    <w:rsid w:val="00245B0B"/>
    <w:rsid w:val="00245D34"/>
    <w:rsid w:val="002462E6"/>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3E0B"/>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2F59"/>
    <w:rsid w:val="002632FC"/>
    <w:rsid w:val="00263D39"/>
    <w:rsid w:val="00263DFB"/>
    <w:rsid w:val="00263EDE"/>
    <w:rsid w:val="00264604"/>
    <w:rsid w:val="002646D3"/>
    <w:rsid w:val="002646EC"/>
    <w:rsid w:val="002648B0"/>
    <w:rsid w:val="00264F8D"/>
    <w:rsid w:val="002651B3"/>
    <w:rsid w:val="00265DB9"/>
    <w:rsid w:val="00265F4D"/>
    <w:rsid w:val="0026774F"/>
    <w:rsid w:val="002679AF"/>
    <w:rsid w:val="00270496"/>
    <w:rsid w:val="002704B4"/>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A2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8D9"/>
    <w:rsid w:val="00287CA0"/>
    <w:rsid w:val="002902C5"/>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61"/>
    <w:rsid w:val="002B37B5"/>
    <w:rsid w:val="002B37D8"/>
    <w:rsid w:val="002B3844"/>
    <w:rsid w:val="002B3B6A"/>
    <w:rsid w:val="002B3CFD"/>
    <w:rsid w:val="002B4115"/>
    <w:rsid w:val="002B4133"/>
    <w:rsid w:val="002B42A0"/>
    <w:rsid w:val="002B43FC"/>
    <w:rsid w:val="002B49E6"/>
    <w:rsid w:val="002B4BB8"/>
    <w:rsid w:val="002B50E1"/>
    <w:rsid w:val="002B52B8"/>
    <w:rsid w:val="002B57A2"/>
    <w:rsid w:val="002B5E1F"/>
    <w:rsid w:val="002B6715"/>
    <w:rsid w:val="002B6B57"/>
    <w:rsid w:val="002B6E23"/>
    <w:rsid w:val="002B72C2"/>
    <w:rsid w:val="002B751F"/>
    <w:rsid w:val="002B7B99"/>
    <w:rsid w:val="002B7BB6"/>
    <w:rsid w:val="002C02DC"/>
    <w:rsid w:val="002C048B"/>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1E40"/>
    <w:rsid w:val="002D2579"/>
    <w:rsid w:val="002D28DF"/>
    <w:rsid w:val="002D2CED"/>
    <w:rsid w:val="002D309C"/>
    <w:rsid w:val="002D3153"/>
    <w:rsid w:val="002D34CD"/>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9EA"/>
    <w:rsid w:val="002E2B09"/>
    <w:rsid w:val="002E3647"/>
    <w:rsid w:val="002E5750"/>
    <w:rsid w:val="002E5987"/>
    <w:rsid w:val="002E644E"/>
    <w:rsid w:val="002E654C"/>
    <w:rsid w:val="002E6BAA"/>
    <w:rsid w:val="002E7146"/>
    <w:rsid w:val="002E737E"/>
    <w:rsid w:val="002E78A5"/>
    <w:rsid w:val="002E7A48"/>
    <w:rsid w:val="002E7B53"/>
    <w:rsid w:val="002E7F01"/>
    <w:rsid w:val="002F0036"/>
    <w:rsid w:val="002F0C6F"/>
    <w:rsid w:val="002F0CEA"/>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067D"/>
    <w:rsid w:val="00302017"/>
    <w:rsid w:val="00302431"/>
    <w:rsid w:val="00302438"/>
    <w:rsid w:val="00302495"/>
    <w:rsid w:val="0030274E"/>
    <w:rsid w:val="003030F4"/>
    <w:rsid w:val="0030385D"/>
    <w:rsid w:val="00303EB6"/>
    <w:rsid w:val="00303F52"/>
    <w:rsid w:val="003040C4"/>
    <w:rsid w:val="00304280"/>
    <w:rsid w:val="003044CC"/>
    <w:rsid w:val="0030514F"/>
    <w:rsid w:val="00305419"/>
    <w:rsid w:val="0030542F"/>
    <w:rsid w:val="003054A2"/>
    <w:rsid w:val="00305A96"/>
    <w:rsid w:val="003076C6"/>
    <w:rsid w:val="00307A9E"/>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7AC"/>
    <w:rsid w:val="00313E34"/>
    <w:rsid w:val="00314AE4"/>
    <w:rsid w:val="00314D2C"/>
    <w:rsid w:val="00315619"/>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213"/>
    <w:rsid w:val="00335547"/>
    <w:rsid w:val="003359D8"/>
    <w:rsid w:val="00335FAF"/>
    <w:rsid w:val="0033634F"/>
    <w:rsid w:val="00337D96"/>
    <w:rsid w:val="0034074A"/>
    <w:rsid w:val="00340834"/>
    <w:rsid w:val="003411F5"/>
    <w:rsid w:val="003412E3"/>
    <w:rsid w:val="003419A4"/>
    <w:rsid w:val="00341E1C"/>
    <w:rsid w:val="003422FA"/>
    <w:rsid w:val="00342425"/>
    <w:rsid w:val="00342971"/>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2D1"/>
    <w:rsid w:val="0034777B"/>
    <w:rsid w:val="00347D7E"/>
    <w:rsid w:val="003510E8"/>
    <w:rsid w:val="003518AA"/>
    <w:rsid w:val="00351972"/>
    <w:rsid w:val="00351E24"/>
    <w:rsid w:val="00351F01"/>
    <w:rsid w:val="0035217B"/>
    <w:rsid w:val="00352EA4"/>
    <w:rsid w:val="00352FDE"/>
    <w:rsid w:val="00354B22"/>
    <w:rsid w:val="00354F8F"/>
    <w:rsid w:val="00355042"/>
    <w:rsid w:val="0035585A"/>
    <w:rsid w:val="00355A74"/>
    <w:rsid w:val="00355F74"/>
    <w:rsid w:val="00357962"/>
    <w:rsid w:val="00357C25"/>
    <w:rsid w:val="00360649"/>
    <w:rsid w:val="00360E42"/>
    <w:rsid w:val="003611EF"/>
    <w:rsid w:val="003616DB"/>
    <w:rsid w:val="00362545"/>
    <w:rsid w:val="00362C87"/>
    <w:rsid w:val="00362CDF"/>
    <w:rsid w:val="00362FCD"/>
    <w:rsid w:val="003631EF"/>
    <w:rsid w:val="0036329A"/>
    <w:rsid w:val="00363CBB"/>
    <w:rsid w:val="00363D08"/>
    <w:rsid w:val="00363DDC"/>
    <w:rsid w:val="003643AE"/>
    <w:rsid w:val="0036472F"/>
    <w:rsid w:val="0036496A"/>
    <w:rsid w:val="0036524D"/>
    <w:rsid w:val="00366B94"/>
    <w:rsid w:val="00366E92"/>
    <w:rsid w:val="0036705E"/>
    <w:rsid w:val="003676A7"/>
    <w:rsid w:val="00367CCD"/>
    <w:rsid w:val="003710BE"/>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298"/>
    <w:rsid w:val="00376690"/>
    <w:rsid w:val="00376BAC"/>
    <w:rsid w:val="003771E5"/>
    <w:rsid w:val="00377DD1"/>
    <w:rsid w:val="0038059D"/>
    <w:rsid w:val="0038133A"/>
    <w:rsid w:val="00381604"/>
    <w:rsid w:val="00381ACD"/>
    <w:rsid w:val="00382908"/>
    <w:rsid w:val="00382DBE"/>
    <w:rsid w:val="00382E3F"/>
    <w:rsid w:val="00383023"/>
    <w:rsid w:val="0038329A"/>
    <w:rsid w:val="003833CE"/>
    <w:rsid w:val="00383676"/>
    <w:rsid w:val="0038380B"/>
    <w:rsid w:val="00383CD3"/>
    <w:rsid w:val="00383F4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673"/>
    <w:rsid w:val="00391A86"/>
    <w:rsid w:val="0039248B"/>
    <w:rsid w:val="003929DF"/>
    <w:rsid w:val="00393032"/>
    <w:rsid w:val="00393062"/>
    <w:rsid w:val="0039345F"/>
    <w:rsid w:val="00393474"/>
    <w:rsid w:val="00393AD2"/>
    <w:rsid w:val="00393B7A"/>
    <w:rsid w:val="00393B83"/>
    <w:rsid w:val="003942DF"/>
    <w:rsid w:val="003949ED"/>
    <w:rsid w:val="00394BB1"/>
    <w:rsid w:val="00394F5D"/>
    <w:rsid w:val="00395593"/>
    <w:rsid w:val="00395850"/>
    <w:rsid w:val="00396C69"/>
    <w:rsid w:val="00397329"/>
    <w:rsid w:val="00397930"/>
    <w:rsid w:val="00397FBE"/>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0977"/>
    <w:rsid w:val="003B0A0E"/>
    <w:rsid w:val="003B1529"/>
    <w:rsid w:val="003B1D54"/>
    <w:rsid w:val="003B1DE4"/>
    <w:rsid w:val="003B211E"/>
    <w:rsid w:val="003B28FC"/>
    <w:rsid w:val="003B2C89"/>
    <w:rsid w:val="003B2C8B"/>
    <w:rsid w:val="003B379F"/>
    <w:rsid w:val="003B37C8"/>
    <w:rsid w:val="003B3F61"/>
    <w:rsid w:val="003B4341"/>
    <w:rsid w:val="003B4813"/>
    <w:rsid w:val="003B4DF1"/>
    <w:rsid w:val="003B56E7"/>
    <w:rsid w:val="003B5D00"/>
    <w:rsid w:val="003B5F4C"/>
    <w:rsid w:val="003B627A"/>
    <w:rsid w:val="003B6702"/>
    <w:rsid w:val="003B6D8C"/>
    <w:rsid w:val="003B71C5"/>
    <w:rsid w:val="003B7434"/>
    <w:rsid w:val="003B793F"/>
    <w:rsid w:val="003B7D3F"/>
    <w:rsid w:val="003B7FAB"/>
    <w:rsid w:val="003C058C"/>
    <w:rsid w:val="003C0C57"/>
    <w:rsid w:val="003C106B"/>
    <w:rsid w:val="003C1247"/>
    <w:rsid w:val="003C1484"/>
    <w:rsid w:val="003C1548"/>
    <w:rsid w:val="003C1818"/>
    <w:rsid w:val="003C1B2E"/>
    <w:rsid w:val="003C1B52"/>
    <w:rsid w:val="003C1F4A"/>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B34"/>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2CA0"/>
    <w:rsid w:val="003E2EC9"/>
    <w:rsid w:val="003E2FAF"/>
    <w:rsid w:val="003E314F"/>
    <w:rsid w:val="003E342A"/>
    <w:rsid w:val="003E3623"/>
    <w:rsid w:val="003E366F"/>
    <w:rsid w:val="003E3960"/>
    <w:rsid w:val="003E40EF"/>
    <w:rsid w:val="003E4570"/>
    <w:rsid w:val="003E46EF"/>
    <w:rsid w:val="003E4A67"/>
    <w:rsid w:val="003E4D2C"/>
    <w:rsid w:val="003E6457"/>
    <w:rsid w:val="003E6842"/>
    <w:rsid w:val="003E7949"/>
    <w:rsid w:val="003E79CE"/>
    <w:rsid w:val="003E7E66"/>
    <w:rsid w:val="003E7F39"/>
    <w:rsid w:val="003F01D8"/>
    <w:rsid w:val="003F0C44"/>
    <w:rsid w:val="003F1082"/>
    <w:rsid w:val="003F13E5"/>
    <w:rsid w:val="003F19B4"/>
    <w:rsid w:val="003F1C8D"/>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5382"/>
    <w:rsid w:val="003F6458"/>
    <w:rsid w:val="003F6DC0"/>
    <w:rsid w:val="003F70CD"/>
    <w:rsid w:val="003F7401"/>
    <w:rsid w:val="003F7DD9"/>
    <w:rsid w:val="003F7E4C"/>
    <w:rsid w:val="00400787"/>
    <w:rsid w:val="004012A3"/>
    <w:rsid w:val="00401EAE"/>
    <w:rsid w:val="0040248A"/>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1D1"/>
    <w:rsid w:val="00407269"/>
    <w:rsid w:val="004074AB"/>
    <w:rsid w:val="0040751B"/>
    <w:rsid w:val="00407633"/>
    <w:rsid w:val="004078EB"/>
    <w:rsid w:val="00410EBA"/>
    <w:rsid w:val="004110EC"/>
    <w:rsid w:val="0041193F"/>
    <w:rsid w:val="00411B29"/>
    <w:rsid w:val="0041234E"/>
    <w:rsid w:val="004126A5"/>
    <w:rsid w:val="004126E2"/>
    <w:rsid w:val="00412A2F"/>
    <w:rsid w:val="00412E0F"/>
    <w:rsid w:val="00413051"/>
    <w:rsid w:val="00413511"/>
    <w:rsid w:val="00413D2A"/>
    <w:rsid w:val="00413EF2"/>
    <w:rsid w:val="00414A8B"/>
    <w:rsid w:val="0041585E"/>
    <w:rsid w:val="00415AD9"/>
    <w:rsid w:val="00416469"/>
    <w:rsid w:val="00416651"/>
    <w:rsid w:val="0041681C"/>
    <w:rsid w:val="00416E5B"/>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4183"/>
    <w:rsid w:val="00434234"/>
    <w:rsid w:val="004346B2"/>
    <w:rsid w:val="0043487A"/>
    <w:rsid w:val="00435162"/>
    <w:rsid w:val="00435736"/>
    <w:rsid w:val="004363A4"/>
    <w:rsid w:val="0043659C"/>
    <w:rsid w:val="004369D0"/>
    <w:rsid w:val="004372B7"/>
    <w:rsid w:val="00437A02"/>
    <w:rsid w:val="00437FEA"/>
    <w:rsid w:val="004416FE"/>
    <w:rsid w:val="00441C2C"/>
    <w:rsid w:val="0044201E"/>
    <w:rsid w:val="004425D5"/>
    <w:rsid w:val="00442CD8"/>
    <w:rsid w:val="00442CF6"/>
    <w:rsid w:val="00442EEA"/>
    <w:rsid w:val="0044364A"/>
    <w:rsid w:val="00443A04"/>
    <w:rsid w:val="00444035"/>
    <w:rsid w:val="0044424C"/>
    <w:rsid w:val="0044447F"/>
    <w:rsid w:val="00444BDB"/>
    <w:rsid w:val="004459DC"/>
    <w:rsid w:val="00445A01"/>
    <w:rsid w:val="004471D2"/>
    <w:rsid w:val="00447B82"/>
    <w:rsid w:val="00447D93"/>
    <w:rsid w:val="00450274"/>
    <w:rsid w:val="004508C9"/>
    <w:rsid w:val="004517FE"/>
    <w:rsid w:val="0045190E"/>
    <w:rsid w:val="00451C8A"/>
    <w:rsid w:val="004522E2"/>
    <w:rsid w:val="0045242F"/>
    <w:rsid w:val="0045256E"/>
    <w:rsid w:val="00452BE8"/>
    <w:rsid w:val="00452E3D"/>
    <w:rsid w:val="00453532"/>
    <w:rsid w:val="00453934"/>
    <w:rsid w:val="00453DC9"/>
    <w:rsid w:val="00453F03"/>
    <w:rsid w:val="00453FD4"/>
    <w:rsid w:val="00455889"/>
    <w:rsid w:val="004559F5"/>
    <w:rsid w:val="00455F8F"/>
    <w:rsid w:val="00455FD3"/>
    <w:rsid w:val="00456901"/>
    <w:rsid w:val="0045744F"/>
    <w:rsid w:val="00457A68"/>
    <w:rsid w:val="00460780"/>
    <w:rsid w:val="00460979"/>
    <w:rsid w:val="00460A57"/>
    <w:rsid w:val="00460C80"/>
    <w:rsid w:val="00460DD2"/>
    <w:rsid w:val="00461436"/>
    <w:rsid w:val="004616E6"/>
    <w:rsid w:val="00462591"/>
    <w:rsid w:val="00462622"/>
    <w:rsid w:val="004627DD"/>
    <w:rsid w:val="00462A9E"/>
    <w:rsid w:val="0046308F"/>
    <w:rsid w:val="00463203"/>
    <w:rsid w:val="004634EA"/>
    <w:rsid w:val="00464847"/>
    <w:rsid w:val="00464923"/>
    <w:rsid w:val="00464A04"/>
    <w:rsid w:val="00465041"/>
    <w:rsid w:val="004651AA"/>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0A1"/>
    <w:rsid w:val="00475250"/>
    <w:rsid w:val="00475911"/>
    <w:rsid w:val="00475AF0"/>
    <w:rsid w:val="00475EB7"/>
    <w:rsid w:val="0047670A"/>
    <w:rsid w:val="00476772"/>
    <w:rsid w:val="004769EE"/>
    <w:rsid w:val="00476D46"/>
    <w:rsid w:val="0047727E"/>
    <w:rsid w:val="00477684"/>
    <w:rsid w:val="00477D9E"/>
    <w:rsid w:val="0048040F"/>
    <w:rsid w:val="00480B44"/>
    <w:rsid w:val="00480CC4"/>
    <w:rsid w:val="0048109F"/>
    <w:rsid w:val="00482A46"/>
    <w:rsid w:val="00483652"/>
    <w:rsid w:val="00483B94"/>
    <w:rsid w:val="00484454"/>
    <w:rsid w:val="0048488C"/>
    <w:rsid w:val="00484F82"/>
    <w:rsid w:val="004851D7"/>
    <w:rsid w:val="004854FB"/>
    <w:rsid w:val="00485515"/>
    <w:rsid w:val="00485642"/>
    <w:rsid w:val="00487000"/>
    <w:rsid w:val="0048743A"/>
    <w:rsid w:val="00487473"/>
    <w:rsid w:val="00487645"/>
    <w:rsid w:val="00487B48"/>
    <w:rsid w:val="004901FA"/>
    <w:rsid w:val="00490328"/>
    <w:rsid w:val="0049076E"/>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1AD"/>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AE4"/>
    <w:rsid w:val="004A5C96"/>
    <w:rsid w:val="004A6E53"/>
    <w:rsid w:val="004A79E2"/>
    <w:rsid w:val="004A7A68"/>
    <w:rsid w:val="004A7AA3"/>
    <w:rsid w:val="004A7D5F"/>
    <w:rsid w:val="004B0344"/>
    <w:rsid w:val="004B0457"/>
    <w:rsid w:val="004B08A0"/>
    <w:rsid w:val="004B0AFD"/>
    <w:rsid w:val="004B13A4"/>
    <w:rsid w:val="004B2541"/>
    <w:rsid w:val="004B292C"/>
    <w:rsid w:val="004B2A88"/>
    <w:rsid w:val="004B2AFD"/>
    <w:rsid w:val="004B2C50"/>
    <w:rsid w:val="004B2CDD"/>
    <w:rsid w:val="004B2E17"/>
    <w:rsid w:val="004B2FF5"/>
    <w:rsid w:val="004B301C"/>
    <w:rsid w:val="004B31C0"/>
    <w:rsid w:val="004B3DDF"/>
    <w:rsid w:val="004B435A"/>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6E6F"/>
    <w:rsid w:val="004B70F5"/>
    <w:rsid w:val="004C00EC"/>
    <w:rsid w:val="004C0806"/>
    <w:rsid w:val="004C0854"/>
    <w:rsid w:val="004C0C53"/>
    <w:rsid w:val="004C1F3A"/>
    <w:rsid w:val="004C2127"/>
    <w:rsid w:val="004C22EE"/>
    <w:rsid w:val="004C2486"/>
    <w:rsid w:val="004C2803"/>
    <w:rsid w:val="004C2B88"/>
    <w:rsid w:val="004C38AC"/>
    <w:rsid w:val="004C3901"/>
    <w:rsid w:val="004C3998"/>
    <w:rsid w:val="004C3BD1"/>
    <w:rsid w:val="004C4824"/>
    <w:rsid w:val="004C491E"/>
    <w:rsid w:val="004C4D5B"/>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E0A38"/>
    <w:rsid w:val="004E0BB0"/>
    <w:rsid w:val="004E1457"/>
    <w:rsid w:val="004E180A"/>
    <w:rsid w:val="004E2C75"/>
    <w:rsid w:val="004E39A0"/>
    <w:rsid w:val="004E40C2"/>
    <w:rsid w:val="004E4A64"/>
    <w:rsid w:val="004E4BDB"/>
    <w:rsid w:val="004E4FD5"/>
    <w:rsid w:val="004E527C"/>
    <w:rsid w:val="004E559C"/>
    <w:rsid w:val="004E568C"/>
    <w:rsid w:val="004E5BF9"/>
    <w:rsid w:val="004E5FC8"/>
    <w:rsid w:val="004E6656"/>
    <w:rsid w:val="004E67AD"/>
    <w:rsid w:val="004E6875"/>
    <w:rsid w:val="004E6A75"/>
    <w:rsid w:val="004E6AB1"/>
    <w:rsid w:val="004E71C9"/>
    <w:rsid w:val="004E76EF"/>
    <w:rsid w:val="004E7CB0"/>
    <w:rsid w:val="004E7D81"/>
    <w:rsid w:val="004E7DCC"/>
    <w:rsid w:val="004F06BB"/>
    <w:rsid w:val="004F0CD4"/>
    <w:rsid w:val="004F0EA2"/>
    <w:rsid w:val="004F11C0"/>
    <w:rsid w:val="004F15B8"/>
    <w:rsid w:val="004F1953"/>
    <w:rsid w:val="004F1ABD"/>
    <w:rsid w:val="004F1CDA"/>
    <w:rsid w:val="004F275F"/>
    <w:rsid w:val="004F2B3E"/>
    <w:rsid w:val="004F2EC4"/>
    <w:rsid w:val="004F2FA7"/>
    <w:rsid w:val="004F3AD3"/>
    <w:rsid w:val="004F3B7D"/>
    <w:rsid w:val="004F41E5"/>
    <w:rsid w:val="004F47AD"/>
    <w:rsid w:val="004F48AD"/>
    <w:rsid w:val="004F4904"/>
    <w:rsid w:val="004F52BF"/>
    <w:rsid w:val="004F5ADB"/>
    <w:rsid w:val="004F5C0D"/>
    <w:rsid w:val="004F5E69"/>
    <w:rsid w:val="004F61E3"/>
    <w:rsid w:val="004F661F"/>
    <w:rsid w:val="004F69B1"/>
    <w:rsid w:val="004F6FA4"/>
    <w:rsid w:val="004F6FDE"/>
    <w:rsid w:val="004F7427"/>
    <w:rsid w:val="004F74D1"/>
    <w:rsid w:val="004F753A"/>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5EC"/>
    <w:rsid w:val="00512CE2"/>
    <w:rsid w:val="00512D3D"/>
    <w:rsid w:val="00512EC4"/>
    <w:rsid w:val="00513138"/>
    <w:rsid w:val="005135F6"/>
    <w:rsid w:val="005137B2"/>
    <w:rsid w:val="0051399D"/>
    <w:rsid w:val="005149AD"/>
    <w:rsid w:val="00514A87"/>
    <w:rsid w:val="00514B24"/>
    <w:rsid w:val="00514BC0"/>
    <w:rsid w:val="005150D8"/>
    <w:rsid w:val="00515577"/>
    <w:rsid w:val="00515C22"/>
    <w:rsid w:val="00516087"/>
    <w:rsid w:val="005160F2"/>
    <w:rsid w:val="005162CF"/>
    <w:rsid w:val="00516483"/>
    <w:rsid w:val="005170D1"/>
    <w:rsid w:val="0051787D"/>
    <w:rsid w:val="00517930"/>
    <w:rsid w:val="00517C54"/>
    <w:rsid w:val="00517E79"/>
    <w:rsid w:val="005206AB"/>
    <w:rsid w:val="00520B27"/>
    <w:rsid w:val="00520D07"/>
    <w:rsid w:val="005212C4"/>
    <w:rsid w:val="00521459"/>
    <w:rsid w:val="005218D2"/>
    <w:rsid w:val="005219B0"/>
    <w:rsid w:val="00521AB7"/>
    <w:rsid w:val="00521CCA"/>
    <w:rsid w:val="00521DD7"/>
    <w:rsid w:val="005221A1"/>
    <w:rsid w:val="005227D4"/>
    <w:rsid w:val="00522954"/>
    <w:rsid w:val="005231FF"/>
    <w:rsid w:val="00523368"/>
    <w:rsid w:val="005236F1"/>
    <w:rsid w:val="00523BBC"/>
    <w:rsid w:val="00523D92"/>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E1D"/>
    <w:rsid w:val="005341CB"/>
    <w:rsid w:val="00534996"/>
    <w:rsid w:val="00535AC2"/>
    <w:rsid w:val="00535FC6"/>
    <w:rsid w:val="0053629E"/>
    <w:rsid w:val="005368E1"/>
    <w:rsid w:val="00536B29"/>
    <w:rsid w:val="00536D8A"/>
    <w:rsid w:val="00536E88"/>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2F3F"/>
    <w:rsid w:val="0054302C"/>
    <w:rsid w:val="005431AE"/>
    <w:rsid w:val="005435E4"/>
    <w:rsid w:val="00543849"/>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48C9"/>
    <w:rsid w:val="00555467"/>
    <w:rsid w:val="00556170"/>
    <w:rsid w:val="00556A1A"/>
    <w:rsid w:val="00556BE7"/>
    <w:rsid w:val="00557477"/>
    <w:rsid w:val="005576B1"/>
    <w:rsid w:val="00557CAE"/>
    <w:rsid w:val="00557E01"/>
    <w:rsid w:val="00557F1F"/>
    <w:rsid w:val="00557F88"/>
    <w:rsid w:val="0056033D"/>
    <w:rsid w:val="005610C3"/>
    <w:rsid w:val="00561784"/>
    <w:rsid w:val="00561C96"/>
    <w:rsid w:val="0056284C"/>
    <w:rsid w:val="00562CD4"/>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9F"/>
    <w:rsid w:val="00572E85"/>
    <w:rsid w:val="0057340E"/>
    <w:rsid w:val="005739D1"/>
    <w:rsid w:val="00573C67"/>
    <w:rsid w:val="00573D91"/>
    <w:rsid w:val="00573EFB"/>
    <w:rsid w:val="00573FF8"/>
    <w:rsid w:val="00574D3C"/>
    <w:rsid w:val="00574EF1"/>
    <w:rsid w:val="00575043"/>
    <w:rsid w:val="005750BA"/>
    <w:rsid w:val="00576125"/>
    <w:rsid w:val="0057667A"/>
    <w:rsid w:val="00576CA6"/>
    <w:rsid w:val="00577633"/>
    <w:rsid w:val="0057763D"/>
    <w:rsid w:val="00577B3F"/>
    <w:rsid w:val="00580423"/>
    <w:rsid w:val="00580AF5"/>
    <w:rsid w:val="005818CE"/>
    <w:rsid w:val="0058214B"/>
    <w:rsid w:val="00582C03"/>
    <w:rsid w:val="0058302B"/>
    <w:rsid w:val="00583186"/>
    <w:rsid w:val="005832A0"/>
    <w:rsid w:val="00583CBF"/>
    <w:rsid w:val="00583E80"/>
    <w:rsid w:val="00584389"/>
    <w:rsid w:val="00584ECC"/>
    <w:rsid w:val="0058502A"/>
    <w:rsid w:val="00585100"/>
    <w:rsid w:val="005853EB"/>
    <w:rsid w:val="005853FE"/>
    <w:rsid w:val="00585598"/>
    <w:rsid w:val="00585AFA"/>
    <w:rsid w:val="005860CF"/>
    <w:rsid w:val="00586847"/>
    <w:rsid w:val="005872A6"/>
    <w:rsid w:val="005876CF"/>
    <w:rsid w:val="00587FAA"/>
    <w:rsid w:val="00590057"/>
    <w:rsid w:val="00590164"/>
    <w:rsid w:val="0059019D"/>
    <w:rsid w:val="00590DDE"/>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5764"/>
    <w:rsid w:val="00596810"/>
    <w:rsid w:val="00596ED5"/>
    <w:rsid w:val="00596F9D"/>
    <w:rsid w:val="00597198"/>
    <w:rsid w:val="00597381"/>
    <w:rsid w:val="00597721"/>
    <w:rsid w:val="00597B97"/>
    <w:rsid w:val="005A0738"/>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EF6"/>
    <w:rsid w:val="005A7FBA"/>
    <w:rsid w:val="005B0085"/>
    <w:rsid w:val="005B00E0"/>
    <w:rsid w:val="005B0334"/>
    <w:rsid w:val="005B05A5"/>
    <w:rsid w:val="005B061D"/>
    <w:rsid w:val="005B070B"/>
    <w:rsid w:val="005B0A06"/>
    <w:rsid w:val="005B0DCB"/>
    <w:rsid w:val="005B2064"/>
    <w:rsid w:val="005B2680"/>
    <w:rsid w:val="005B2762"/>
    <w:rsid w:val="005B3437"/>
    <w:rsid w:val="005B3639"/>
    <w:rsid w:val="005B3852"/>
    <w:rsid w:val="005B3B55"/>
    <w:rsid w:val="005B3C40"/>
    <w:rsid w:val="005B3ECF"/>
    <w:rsid w:val="005B4296"/>
    <w:rsid w:val="005B4CB1"/>
    <w:rsid w:val="005B5EF2"/>
    <w:rsid w:val="005B61CA"/>
    <w:rsid w:val="005B68D8"/>
    <w:rsid w:val="005B6DAC"/>
    <w:rsid w:val="005B6EA6"/>
    <w:rsid w:val="005B71E5"/>
    <w:rsid w:val="005B72DD"/>
    <w:rsid w:val="005B7306"/>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5C72"/>
    <w:rsid w:val="005C6358"/>
    <w:rsid w:val="005C64F2"/>
    <w:rsid w:val="005C6C80"/>
    <w:rsid w:val="005C73F1"/>
    <w:rsid w:val="005C760C"/>
    <w:rsid w:val="005C786B"/>
    <w:rsid w:val="005D0C83"/>
    <w:rsid w:val="005D11D8"/>
    <w:rsid w:val="005D1356"/>
    <w:rsid w:val="005D1364"/>
    <w:rsid w:val="005D15FE"/>
    <w:rsid w:val="005D163D"/>
    <w:rsid w:val="005D1957"/>
    <w:rsid w:val="005D1A74"/>
    <w:rsid w:val="005D2DC0"/>
    <w:rsid w:val="005D2E92"/>
    <w:rsid w:val="005D36B6"/>
    <w:rsid w:val="005D4271"/>
    <w:rsid w:val="005D496F"/>
    <w:rsid w:val="005D4FF2"/>
    <w:rsid w:val="005D5A80"/>
    <w:rsid w:val="005D5BFE"/>
    <w:rsid w:val="005D688C"/>
    <w:rsid w:val="005D6CA1"/>
    <w:rsid w:val="005D6DBE"/>
    <w:rsid w:val="005D73DA"/>
    <w:rsid w:val="005E008C"/>
    <w:rsid w:val="005E00CC"/>
    <w:rsid w:val="005E02F8"/>
    <w:rsid w:val="005E070B"/>
    <w:rsid w:val="005E088C"/>
    <w:rsid w:val="005E0959"/>
    <w:rsid w:val="005E0FB3"/>
    <w:rsid w:val="005E11DE"/>
    <w:rsid w:val="005E1ADB"/>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6C3"/>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3F"/>
    <w:rsid w:val="005F54C9"/>
    <w:rsid w:val="005F5CDB"/>
    <w:rsid w:val="005F5DC9"/>
    <w:rsid w:val="005F5EF0"/>
    <w:rsid w:val="005F60B5"/>
    <w:rsid w:val="005F655C"/>
    <w:rsid w:val="005F7084"/>
    <w:rsid w:val="00600501"/>
    <w:rsid w:val="00600C44"/>
    <w:rsid w:val="006011DC"/>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07F2B"/>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67E"/>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53D"/>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33C"/>
    <w:rsid w:val="0065087E"/>
    <w:rsid w:val="006508C4"/>
    <w:rsid w:val="00650C71"/>
    <w:rsid w:val="00650E93"/>
    <w:rsid w:val="00651633"/>
    <w:rsid w:val="00651AB6"/>
    <w:rsid w:val="00652189"/>
    <w:rsid w:val="006532BB"/>
    <w:rsid w:val="00653578"/>
    <w:rsid w:val="0065363C"/>
    <w:rsid w:val="0065380D"/>
    <w:rsid w:val="0065390E"/>
    <w:rsid w:val="006539DA"/>
    <w:rsid w:val="00653B73"/>
    <w:rsid w:val="00654115"/>
    <w:rsid w:val="006542DE"/>
    <w:rsid w:val="00654366"/>
    <w:rsid w:val="006543C7"/>
    <w:rsid w:val="00654474"/>
    <w:rsid w:val="00654AA5"/>
    <w:rsid w:val="006550E6"/>
    <w:rsid w:val="0065548F"/>
    <w:rsid w:val="00655597"/>
    <w:rsid w:val="00655DDB"/>
    <w:rsid w:val="0065640D"/>
    <w:rsid w:val="006567FD"/>
    <w:rsid w:val="00656E29"/>
    <w:rsid w:val="00656F81"/>
    <w:rsid w:val="00657449"/>
    <w:rsid w:val="00657809"/>
    <w:rsid w:val="00657B41"/>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1D1"/>
    <w:rsid w:val="00665F05"/>
    <w:rsid w:val="00665FC1"/>
    <w:rsid w:val="0066635C"/>
    <w:rsid w:val="00666B0C"/>
    <w:rsid w:val="006670E4"/>
    <w:rsid w:val="006679F8"/>
    <w:rsid w:val="00667D79"/>
    <w:rsid w:val="0067003F"/>
    <w:rsid w:val="0067012D"/>
    <w:rsid w:val="006701C2"/>
    <w:rsid w:val="006708E5"/>
    <w:rsid w:val="00670986"/>
    <w:rsid w:val="006709B2"/>
    <w:rsid w:val="00670AE4"/>
    <w:rsid w:val="00670C93"/>
    <w:rsid w:val="00671361"/>
    <w:rsid w:val="00672002"/>
    <w:rsid w:val="00672EFD"/>
    <w:rsid w:val="0067481C"/>
    <w:rsid w:val="00674F5B"/>
    <w:rsid w:val="00675144"/>
    <w:rsid w:val="00675153"/>
    <w:rsid w:val="006756FB"/>
    <w:rsid w:val="00675953"/>
    <w:rsid w:val="0067599F"/>
    <w:rsid w:val="00675A5A"/>
    <w:rsid w:val="00675C2D"/>
    <w:rsid w:val="00675FBC"/>
    <w:rsid w:val="006761AB"/>
    <w:rsid w:val="006763CB"/>
    <w:rsid w:val="00676E23"/>
    <w:rsid w:val="006773D5"/>
    <w:rsid w:val="00677496"/>
    <w:rsid w:val="0068036B"/>
    <w:rsid w:val="00680383"/>
    <w:rsid w:val="00680AE7"/>
    <w:rsid w:val="006816B3"/>
    <w:rsid w:val="00681AD4"/>
    <w:rsid w:val="00681C8E"/>
    <w:rsid w:val="00681EAE"/>
    <w:rsid w:val="0068201B"/>
    <w:rsid w:val="00682B9A"/>
    <w:rsid w:val="00682EC8"/>
    <w:rsid w:val="006834EB"/>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D1"/>
    <w:rsid w:val="006A43F8"/>
    <w:rsid w:val="006A45C2"/>
    <w:rsid w:val="006A47B7"/>
    <w:rsid w:val="006A4F75"/>
    <w:rsid w:val="006A50C5"/>
    <w:rsid w:val="006A54A2"/>
    <w:rsid w:val="006A5957"/>
    <w:rsid w:val="006A5A8F"/>
    <w:rsid w:val="006A5E2E"/>
    <w:rsid w:val="006A613E"/>
    <w:rsid w:val="006A6262"/>
    <w:rsid w:val="006A6E9E"/>
    <w:rsid w:val="006A7074"/>
    <w:rsid w:val="006A72A3"/>
    <w:rsid w:val="006A771A"/>
    <w:rsid w:val="006A7991"/>
    <w:rsid w:val="006A7F06"/>
    <w:rsid w:val="006B0175"/>
    <w:rsid w:val="006B0758"/>
    <w:rsid w:val="006B08AA"/>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79"/>
    <w:rsid w:val="006B44BF"/>
    <w:rsid w:val="006B4687"/>
    <w:rsid w:val="006B4C95"/>
    <w:rsid w:val="006B4CD8"/>
    <w:rsid w:val="006B568D"/>
    <w:rsid w:val="006B5936"/>
    <w:rsid w:val="006B5F88"/>
    <w:rsid w:val="006B71CD"/>
    <w:rsid w:val="006B7270"/>
    <w:rsid w:val="006B7375"/>
    <w:rsid w:val="006B7B6B"/>
    <w:rsid w:val="006C0286"/>
    <w:rsid w:val="006C0423"/>
    <w:rsid w:val="006C06EB"/>
    <w:rsid w:val="006C095A"/>
    <w:rsid w:val="006C0EAA"/>
    <w:rsid w:val="006C0F17"/>
    <w:rsid w:val="006C2046"/>
    <w:rsid w:val="006C20C9"/>
    <w:rsid w:val="006C238F"/>
    <w:rsid w:val="006C27A0"/>
    <w:rsid w:val="006C29BE"/>
    <w:rsid w:val="006C3078"/>
    <w:rsid w:val="006C335D"/>
    <w:rsid w:val="006C3DD9"/>
    <w:rsid w:val="006C4377"/>
    <w:rsid w:val="006C4987"/>
    <w:rsid w:val="006C4AD0"/>
    <w:rsid w:val="006C5C4E"/>
    <w:rsid w:val="006C66D3"/>
    <w:rsid w:val="006C707E"/>
    <w:rsid w:val="006C75DA"/>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A62"/>
    <w:rsid w:val="006E2BF7"/>
    <w:rsid w:val="006E3BC9"/>
    <w:rsid w:val="006E3EF6"/>
    <w:rsid w:val="006E41F7"/>
    <w:rsid w:val="006E4576"/>
    <w:rsid w:val="006E5C3B"/>
    <w:rsid w:val="006E5DFF"/>
    <w:rsid w:val="006E5E30"/>
    <w:rsid w:val="006E7A76"/>
    <w:rsid w:val="006E7B2E"/>
    <w:rsid w:val="006F0457"/>
    <w:rsid w:val="006F0A57"/>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6DD1"/>
    <w:rsid w:val="006F6F2C"/>
    <w:rsid w:val="006F713D"/>
    <w:rsid w:val="006F7523"/>
    <w:rsid w:val="006F7A8F"/>
    <w:rsid w:val="007000C0"/>
    <w:rsid w:val="007003D9"/>
    <w:rsid w:val="00700F99"/>
    <w:rsid w:val="007010D4"/>
    <w:rsid w:val="00702E72"/>
    <w:rsid w:val="00703021"/>
    <w:rsid w:val="00703A83"/>
    <w:rsid w:val="00704D52"/>
    <w:rsid w:val="00704F8E"/>
    <w:rsid w:val="00705527"/>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DA9"/>
    <w:rsid w:val="00712A31"/>
    <w:rsid w:val="00712A7A"/>
    <w:rsid w:val="00712BE0"/>
    <w:rsid w:val="00713434"/>
    <w:rsid w:val="007140DA"/>
    <w:rsid w:val="00714251"/>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6E50"/>
    <w:rsid w:val="00730096"/>
    <w:rsid w:val="00730802"/>
    <w:rsid w:val="00730B33"/>
    <w:rsid w:val="00731C11"/>
    <w:rsid w:val="00731E4A"/>
    <w:rsid w:val="00732000"/>
    <w:rsid w:val="00732019"/>
    <w:rsid w:val="007322A1"/>
    <w:rsid w:val="007324D9"/>
    <w:rsid w:val="00732B32"/>
    <w:rsid w:val="00732EAF"/>
    <w:rsid w:val="007335A7"/>
    <w:rsid w:val="0073366A"/>
    <w:rsid w:val="00733A39"/>
    <w:rsid w:val="00733C98"/>
    <w:rsid w:val="00735071"/>
    <w:rsid w:val="007350D6"/>
    <w:rsid w:val="007352FB"/>
    <w:rsid w:val="0073643A"/>
    <w:rsid w:val="00736902"/>
    <w:rsid w:val="007369FF"/>
    <w:rsid w:val="00736A24"/>
    <w:rsid w:val="00736A7A"/>
    <w:rsid w:val="00736DE3"/>
    <w:rsid w:val="00736E75"/>
    <w:rsid w:val="00736F15"/>
    <w:rsid w:val="0074045D"/>
    <w:rsid w:val="007406F6"/>
    <w:rsid w:val="007407F9"/>
    <w:rsid w:val="00740E61"/>
    <w:rsid w:val="0074173F"/>
    <w:rsid w:val="007420BD"/>
    <w:rsid w:val="00742145"/>
    <w:rsid w:val="00742363"/>
    <w:rsid w:val="00743C7F"/>
    <w:rsid w:val="007448A2"/>
    <w:rsid w:val="00744B68"/>
    <w:rsid w:val="00745CCC"/>
    <w:rsid w:val="00745E65"/>
    <w:rsid w:val="00745EC1"/>
    <w:rsid w:val="007462DF"/>
    <w:rsid w:val="007464B3"/>
    <w:rsid w:val="007468DE"/>
    <w:rsid w:val="00746B34"/>
    <w:rsid w:val="00746F2D"/>
    <w:rsid w:val="00747365"/>
    <w:rsid w:val="00747930"/>
    <w:rsid w:val="00747D25"/>
    <w:rsid w:val="00750CEF"/>
    <w:rsid w:val="00751001"/>
    <w:rsid w:val="0075128E"/>
    <w:rsid w:val="00751783"/>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0396"/>
    <w:rsid w:val="0076100C"/>
    <w:rsid w:val="007622B8"/>
    <w:rsid w:val="007623CB"/>
    <w:rsid w:val="007631C9"/>
    <w:rsid w:val="0076323B"/>
    <w:rsid w:val="007635A1"/>
    <w:rsid w:val="00763D5D"/>
    <w:rsid w:val="00763FC4"/>
    <w:rsid w:val="0076409E"/>
    <w:rsid w:val="00764737"/>
    <w:rsid w:val="0076486C"/>
    <w:rsid w:val="00764A90"/>
    <w:rsid w:val="00764EA3"/>
    <w:rsid w:val="007650DC"/>
    <w:rsid w:val="00766C84"/>
    <w:rsid w:val="007674DE"/>
    <w:rsid w:val="00767610"/>
    <w:rsid w:val="007676A5"/>
    <w:rsid w:val="0076796F"/>
    <w:rsid w:val="0077049B"/>
    <w:rsid w:val="007707DB"/>
    <w:rsid w:val="00770D57"/>
    <w:rsid w:val="007714E6"/>
    <w:rsid w:val="00771B55"/>
    <w:rsid w:val="00771BAE"/>
    <w:rsid w:val="00772783"/>
    <w:rsid w:val="00772A1C"/>
    <w:rsid w:val="00772FD4"/>
    <w:rsid w:val="00773083"/>
    <w:rsid w:val="007733CF"/>
    <w:rsid w:val="007735A1"/>
    <w:rsid w:val="00773B4C"/>
    <w:rsid w:val="00773D10"/>
    <w:rsid w:val="00774021"/>
    <w:rsid w:val="00774079"/>
    <w:rsid w:val="007748EB"/>
    <w:rsid w:val="00775439"/>
    <w:rsid w:val="00775808"/>
    <w:rsid w:val="0077677F"/>
    <w:rsid w:val="00776B48"/>
    <w:rsid w:val="00776D50"/>
    <w:rsid w:val="00777365"/>
    <w:rsid w:val="00780380"/>
    <w:rsid w:val="00780DC4"/>
    <w:rsid w:val="007810CC"/>
    <w:rsid w:val="007822D5"/>
    <w:rsid w:val="00782428"/>
    <w:rsid w:val="00782844"/>
    <w:rsid w:val="007836AD"/>
    <w:rsid w:val="007836E9"/>
    <w:rsid w:val="007837F3"/>
    <w:rsid w:val="00784401"/>
    <w:rsid w:val="00785961"/>
    <w:rsid w:val="00785BDA"/>
    <w:rsid w:val="00785F8A"/>
    <w:rsid w:val="00785FA2"/>
    <w:rsid w:val="007865A8"/>
    <w:rsid w:val="0078690A"/>
    <w:rsid w:val="00786C8B"/>
    <w:rsid w:val="00786D56"/>
    <w:rsid w:val="00786EE1"/>
    <w:rsid w:val="007870A7"/>
    <w:rsid w:val="0078739A"/>
    <w:rsid w:val="007874B7"/>
    <w:rsid w:val="0078764A"/>
    <w:rsid w:val="00787869"/>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0C3"/>
    <w:rsid w:val="007B04E2"/>
    <w:rsid w:val="007B091A"/>
    <w:rsid w:val="007B0CA5"/>
    <w:rsid w:val="007B1A5D"/>
    <w:rsid w:val="007B2058"/>
    <w:rsid w:val="007B23B5"/>
    <w:rsid w:val="007B23BC"/>
    <w:rsid w:val="007B2D79"/>
    <w:rsid w:val="007B3233"/>
    <w:rsid w:val="007B3356"/>
    <w:rsid w:val="007B3929"/>
    <w:rsid w:val="007B3E8F"/>
    <w:rsid w:val="007B40BB"/>
    <w:rsid w:val="007B452A"/>
    <w:rsid w:val="007B4905"/>
    <w:rsid w:val="007B54CB"/>
    <w:rsid w:val="007B5618"/>
    <w:rsid w:val="007B5D9A"/>
    <w:rsid w:val="007B648E"/>
    <w:rsid w:val="007B68D8"/>
    <w:rsid w:val="007B6A37"/>
    <w:rsid w:val="007B6ABD"/>
    <w:rsid w:val="007B6C19"/>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656"/>
    <w:rsid w:val="007C683D"/>
    <w:rsid w:val="007C69AD"/>
    <w:rsid w:val="007C6FD0"/>
    <w:rsid w:val="007C7305"/>
    <w:rsid w:val="007C7CD5"/>
    <w:rsid w:val="007D095C"/>
    <w:rsid w:val="007D13E0"/>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21A"/>
    <w:rsid w:val="007E16C8"/>
    <w:rsid w:val="007E24C9"/>
    <w:rsid w:val="007E25A6"/>
    <w:rsid w:val="007E26E2"/>
    <w:rsid w:val="007E2B6B"/>
    <w:rsid w:val="007E3654"/>
    <w:rsid w:val="007E39AB"/>
    <w:rsid w:val="007E39BB"/>
    <w:rsid w:val="007E3A95"/>
    <w:rsid w:val="007E3D7F"/>
    <w:rsid w:val="007E3F64"/>
    <w:rsid w:val="007E4187"/>
    <w:rsid w:val="007E44F9"/>
    <w:rsid w:val="007E466E"/>
    <w:rsid w:val="007E560F"/>
    <w:rsid w:val="007E597D"/>
    <w:rsid w:val="007E5A63"/>
    <w:rsid w:val="007E5B85"/>
    <w:rsid w:val="007E64A0"/>
    <w:rsid w:val="007E6792"/>
    <w:rsid w:val="007E6966"/>
    <w:rsid w:val="007E6BF9"/>
    <w:rsid w:val="007E6D24"/>
    <w:rsid w:val="007E6D37"/>
    <w:rsid w:val="007E7A54"/>
    <w:rsid w:val="007E7A78"/>
    <w:rsid w:val="007F02C8"/>
    <w:rsid w:val="007F0317"/>
    <w:rsid w:val="007F05E1"/>
    <w:rsid w:val="007F05FD"/>
    <w:rsid w:val="007F187F"/>
    <w:rsid w:val="007F20A9"/>
    <w:rsid w:val="007F256F"/>
    <w:rsid w:val="007F25ED"/>
    <w:rsid w:val="007F27E9"/>
    <w:rsid w:val="007F2A95"/>
    <w:rsid w:val="007F2D5F"/>
    <w:rsid w:val="007F3132"/>
    <w:rsid w:val="007F3310"/>
    <w:rsid w:val="007F3728"/>
    <w:rsid w:val="007F3BF2"/>
    <w:rsid w:val="007F5182"/>
    <w:rsid w:val="007F5199"/>
    <w:rsid w:val="007F52CE"/>
    <w:rsid w:val="007F54C9"/>
    <w:rsid w:val="007F6594"/>
    <w:rsid w:val="007F6BED"/>
    <w:rsid w:val="007F6FD4"/>
    <w:rsid w:val="007F7493"/>
    <w:rsid w:val="007F7523"/>
    <w:rsid w:val="007F7D9B"/>
    <w:rsid w:val="007F7E66"/>
    <w:rsid w:val="007F7F25"/>
    <w:rsid w:val="007F7F3A"/>
    <w:rsid w:val="0080027D"/>
    <w:rsid w:val="008014BD"/>
    <w:rsid w:val="00801972"/>
    <w:rsid w:val="008020C0"/>
    <w:rsid w:val="008021B4"/>
    <w:rsid w:val="008028ED"/>
    <w:rsid w:val="00803245"/>
    <w:rsid w:val="0080326F"/>
    <w:rsid w:val="0080361D"/>
    <w:rsid w:val="00803BCC"/>
    <w:rsid w:val="00803E14"/>
    <w:rsid w:val="008043B0"/>
    <w:rsid w:val="00804500"/>
    <w:rsid w:val="008045C2"/>
    <w:rsid w:val="00804CF2"/>
    <w:rsid w:val="008057DA"/>
    <w:rsid w:val="00805A6F"/>
    <w:rsid w:val="00805C19"/>
    <w:rsid w:val="008062F2"/>
    <w:rsid w:val="0080665C"/>
    <w:rsid w:val="00806A53"/>
    <w:rsid w:val="00807723"/>
    <w:rsid w:val="00807F3C"/>
    <w:rsid w:val="0081014C"/>
    <w:rsid w:val="00810461"/>
    <w:rsid w:val="00810632"/>
    <w:rsid w:val="00810725"/>
    <w:rsid w:val="00811477"/>
    <w:rsid w:val="00811EE3"/>
    <w:rsid w:val="008122A3"/>
    <w:rsid w:val="00812495"/>
    <w:rsid w:val="00812597"/>
    <w:rsid w:val="008128EB"/>
    <w:rsid w:val="00813507"/>
    <w:rsid w:val="00813E86"/>
    <w:rsid w:val="00813ED0"/>
    <w:rsid w:val="0081423F"/>
    <w:rsid w:val="00814DA9"/>
    <w:rsid w:val="008154D9"/>
    <w:rsid w:val="0081583A"/>
    <w:rsid w:val="00816148"/>
    <w:rsid w:val="008161A1"/>
    <w:rsid w:val="008162BA"/>
    <w:rsid w:val="00816F7D"/>
    <w:rsid w:val="00817A6A"/>
    <w:rsid w:val="0082184F"/>
    <w:rsid w:val="00821892"/>
    <w:rsid w:val="008218F0"/>
    <w:rsid w:val="00821F54"/>
    <w:rsid w:val="008220C0"/>
    <w:rsid w:val="00822489"/>
    <w:rsid w:val="00822571"/>
    <w:rsid w:val="00823054"/>
    <w:rsid w:val="00823430"/>
    <w:rsid w:val="00823562"/>
    <w:rsid w:val="00823690"/>
    <w:rsid w:val="00823B1D"/>
    <w:rsid w:val="0082434E"/>
    <w:rsid w:val="00824719"/>
    <w:rsid w:val="00825443"/>
    <w:rsid w:val="008254DC"/>
    <w:rsid w:val="00825CCE"/>
    <w:rsid w:val="008265D2"/>
    <w:rsid w:val="00827366"/>
    <w:rsid w:val="00827B7A"/>
    <w:rsid w:val="00827FC0"/>
    <w:rsid w:val="008301A1"/>
    <w:rsid w:val="008304DE"/>
    <w:rsid w:val="00831168"/>
    <w:rsid w:val="00831545"/>
    <w:rsid w:val="0083244B"/>
    <w:rsid w:val="008326B0"/>
    <w:rsid w:val="008330FD"/>
    <w:rsid w:val="00833813"/>
    <w:rsid w:val="008338E0"/>
    <w:rsid w:val="00833CB0"/>
    <w:rsid w:val="00835598"/>
    <w:rsid w:val="00835D83"/>
    <w:rsid w:val="00835F54"/>
    <w:rsid w:val="00835F58"/>
    <w:rsid w:val="00837CEE"/>
    <w:rsid w:val="00837E33"/>
    <w:rsid w:val="008411C8"/>
    <w:rsid w:val="00841574"/>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7FA"/>
    <w:rsid w:val="008469FD"/>
    <w:rsid w:val="00846A73"/>
    <w:rsid w:val="00846FCE"/>
    <w:rsid w:val="008479CF"/>
    <w:rsid w:val="00847E56"/>
    <w:rsid w:val="008502DA"/>
    <w:rsid w:val="008502F5"/>
    <w:rsid w:val="00850522"/>
    <w:rsid w:val="008505FF"/>
    <w:rsid w:val="00850CFB"/>
    <w:rsid w:val="00850D7E"/>
    <w:rsid w:val="00851885"/>
    <w:rsid w:val="008518BC"/>
    <w:rsid w:val="00851AA5"/>
    <w:rsid w:val="00851D15"/>
    <w:rsid w:val="00851D88"/>
    <w:rsid w:val="0085266F"/>
    <w:rsid w:val="008526F5"/>
    <w:rsid w:val="008527A9"/>
    <w:rsid w:val="008527E3"/>
    <w:rsid w:val="00852E68"/>
    <w:rsid w:val="00853C13"/>
    <w:rsid w:val="00854279"/>
    <w:rsid w:val="0085444F"/>
    <w:rsid w:val="00854702"/>
    <w:rsid w:val="00854C85"/>
    <w:rsid w:val="00854D99"/>
    <w:rsid w:val="00855E28"/>
    <w:rsid w:val="00856174"/>
    <w:rsid w:val="008566EE"/>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4E1"/>
    <w:rsid w:val="0086577C"/>
    <w:rsid w:val="008658BF"/>
    <w:rsid w:val="00865C3E"/>
    <w:rsid w:val="00865CD0"/>
    <w:rsid w:val="008662A1"/>
    <w:rsid w:val="0086670D"/>
    <w:rsid w:val="008670D6"/>
    <w:rsid w:val="00867443"/>
    <w:rsid w:val="0086768B"/>
    <w:rsid w:val="0086798E"/>
    <w:rsid w:val="008702EA"/>
    <w:rsid w:val="00871117"/>
    <w:rsid w:val="00871C2D"/>
    <w:rsid w:val="00872764"/>
    <w:rsid w:val="008729C9"/>
    <w:rsid w:val="0087307C"/>
    <w:rsid w:val="0087322F"/>
    <w:rsid w:val="00873D08"/>
    <w:rsid w:val="00874E99"/>
    <w:rsid w:val="00875054"/>
    <w:rsid w:val="00875E38"/>
    <w:rsid w:val="00876E0D"/>
    <w:rsid w:val="00876FD4"/>
    <w:rsid w:val="008772AF"/>
    <w:rsid w:val="008773BA"/>
    <w:rsid w:val="0087754D"/>
    <w:rsid w:val="008805AD"/>
    <w:rsid w:val="00880B86"/>
    <w:rsid w:val="00880D89"/>
    <w:rsid w:val="00880DBC"/>
    <w:rsid w:val="00880E6B"/>
    <w:rsid w:val="0088121B"/>
    <w:rsid w:val="008814E1"/>
    <w:rsid w:val="008817F4"/>
    <w:rsid w:val="00881989"/>
    <w:rsid w:val="00881EE3"/>
    <w:rsid w:val="0088242B"/>
    <w:rsid w:val="00882E56"/>
    <w:rsid w:val="0088309F"/>
    <w:rsid w:val="00883119"/>
    <w:rsid w:val="00883287"/>
    <w:rsid w:val="008843F0"/>
    <w:rsid w:val="00884B57"/>
    <w:rsid w:val="00884C2B"/>
    <w:rsid w:val="00885A8C"/>
    <w:rsid w:val="00885AD5"/>
    <w:rsid w:val="00885CED"/>
    <w:rsid w:val="0088659D"/>
    <w:rsid w:val="00886B99"/>
    <w:rsid w:val="008870B8"/>
    <w:rsid w:val="00887405"/>
    <w:rsid w:val="00887784"/>
    <w:rsid w:val="00890334"/>
    <w:rsid w:val="008903D9"/>
    <w:rsid w:val="008905C3"/>
    <w:rsid w:val="0089088D"/>
    <w:rsid w:val="00891149"/>
    <w:rsid w:val="008911F2"/>
    <w:rsid w:val="00891487"/>
    <w:rsid w:val="00891AF2"/>
    <w:rsid w:val="00891B0E"/>
    <w:rsid w:val="00891C01"/>
    <w:rsid w:val="00891F18"/>
    <w:rsid w:val="008920E8"/>
    <w:rsid w:val="008928F6"/>
    <w:rsid w:val="00892D8F"/>
    <w:rsid w:val="0089306A"/>
    <w:rsid w:val="00893B32"/>
    <w:rsid w:val="00893B75"/>
    <w:rsid w:val="00893CEC"/>
    <w:rsid w:val="008941AE"/>
    <w:rsid w:val="00894224"/>
    <w:rsid w:val="00894880"/>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3B35"/>
    <w:rsid w:val="008A4313"/>
    <w:rsid w:val="008A55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1D6C"/>
    <w:rsid w:val="008B2B6B"/>
    <w:rsid w:val="008B2BF4"/>
    <w:rsid w:val="008B2C91"/>
    <w:rsid w:val="008B2DE5"/>
    <w:rsid w:val="008B32AA"/>
    <w:rsid w:val="008B3435"/>
    <w:rsid w:val="008B3946"/>
    <w:rsid w:val="008B40F7"/>
    <w:rsid w:val="008B4409"/>
    <w:rsid w:val="008B4647"/>
    <w:rsid w:val="008B4C27"/>
    <w:rsid w:val="008B5113"/>
    <w:rsid w:val="008B65A0"/>
    <w:rsid w:val="008B6744"/>
    <w:rsid w:val="008B6A35"/>
    <w:rsid w:val="008B7288"/>
    <w:rsid w:val="008B7289"/>
    <w:rsid w:val="008B728D"/>
    <w:rsid w:val="008B778C"/>
    <w:rsid w:val="008B7EA2"/>
    <w:rsid w:val="008C0093"/>
    <w:rsid w:val="008C00A3"/>
    <w:rsid w:val="008C00F7"/>
    <w:rsid w:val="008C0808"/>
    <w:rsid w:val="008C098A"/>
    <w:rsid w:val="008C0D21"/>
    <w:rsid w:val="008C1807"/>
    <w:rsid w:val="008C18CD"/>
    <w:rsid w:val="008C2B14"/>
    <w:rsid w:val="008C3225"/>
    <w:rsid w:val="008C41A4"/>
    <w:rsid w:val="008C4FD7"/>
    <w:rsid w:val="008C51FD"/>
    <w:rsid w:val="008C529E"/>
    <w:rsid w:val="008C6765"/>
    <w:rsid w:val="008C6C69"/>
    <w:rsid w:val="008C70D5"/>
    <w:rsid w:val="008C7F4D"/>
    <w:rsid w:val="008D09F6"/>
    <w:rsid w:val="008D0B7D"/>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5AA"/>
    <w:rsid w:val="008E15BF"/>
    <w:rsid w:val="008E1F90"/>
    <w:rsid w:val="008E2100"/>
    <w:rsid w:val="008E23A5"/>
    <w:rsid w:val="008E245C"/>
    <w:rsid w:val="008E32D5"/>
    <w:rsid w:val="008E351A"/>
    <w:rsid w:val="008E352C"/>
    <w:rsid w:val="008E3A1F"/>
    <w:rsid w:val="008E3DCE"/>
    <w:rsid w:val="008E3E75"/>
    <w:rsid w:val="008E4CE1"/>
    <w:rsid w:val="008E5835"/>
    <w:rsid w:val="008E58FA"/>
    <w:rsid w:val="008E5CE8"/>
    <w:rsid w:val="008E5E54"/>
    <w:rsid w:val="008E6071"/>
    <w:rsid w:val="008E6288"/>
    <w:rsid w:val="008E6552"/>
    <w:rsid w:val="008E6841"/>
    <w:rsid w:val="008E6A78"/>
    <w:rsid w:val="008E6DFC"/>
    <w:rsid w:val="008E72DA"/>
    <w:rsid w:val="008F028A"/>
    <w:rsid w:val="008F0401"/>
    <w:rsid w:val="008F0AA2"/>
    <w:rsid w:val="008F1086"/>
    <w:rsid w:val="008F1592"/>
    <w:rsid w:val="008F1E75"/>
    <w:rsid w:val="008F2162"/>
    <w:rsid w:val="008F229E"/>
    <w:rsid w:val="008F289B"/>
    <w:rsid w:val="008F3CF7"/>
    <w:rsid w:val="008F4998"/>
    <w:rsid w:val="008F5029"/>
    <w:rsid w:val="008F5459"/>
    <w:rsid w:val="008F5E72"/>
    <w:rsid w:val="008F61C3"/>
    <w:rsid w:val="008F6332"/>
    <w:rsid w:val="008F663B"/>
    <w:rsid w:val="008F7122"/>
    <w:rsid w:val="008F737F"/>
    <w:rsid w:val="008F770F"/>
    <w:rsid w:val="008F7972"/>
    <w:rsid w:val="008F7C77"/>
    <w:rsid w:val="008F7E53"/>
    <w:rsid w:val="00900B9C"/>
    <w:rsid w:val="0090106B"/>
    <w:rsid w:val="0090287A"/>
    <w:rsid w:val="00902C9D"/>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62E"/>
    <w:rsid w:val="0091766A"/>
    <w:rsid w:val="00917EA4"/>
    <w:rsid w:val="00920A92"/>
    <w:rsid w:val="00920C8F"/>
    <w:rsid w:val="0092105F"/>
    <w:rsid w:val="009211B3"/>
    <w:rsid w:val="00921942"/>
    <w:rsid w:val="00921B64"/>
    <w:rsid w:val="00921D17"/>
    <w:rsid w:val="00922E8A"/>
    <w:rsid w:val="009233F9"/>
    <w:rsid w:val="009236D2"/>
    <w:rsid w:val="00923C74"/>
    <w:rsid w:val="00923FD1"/>
    <w:rsid w:val="00925265"/>
    <w:rsid w:val="00925B2A"/>
    <w:rsid w:val="00926360"/>
    <w:rsid w:val="00926D9F"/>
    <w:rsid w:val="00927121"/>
    <w:rsid w:val="0092713D"/>
    <w:rsid w:val="009271F0"/>
    <w:rsid w:val="009276C8"/>
    <w:rsid w:val="00927F75"/>
    <w:rsid w:val="0093192E"/>
    <w:rsid w:val="00931A28"/>
    <w:rsid w:val="00932794"/>
    <w:rsid w:val="00932BD2"/>
    <w:rsid w:val="00933395"/>
    <w:rsid w:val="009338E9"/>
    <w:rsid w:val="00934422"/>
    <w:rsid w:val="0093467A"/>
    <w:rsid w:val="009348D6"/>
    <w:rsid w:val="00934A60"/>
    <w:rsid w:val="00934DBC"/>
    <w:rsid w:val="00935F61"/>
    <w:rsid w:val="0093654D"/>
    <w:rsid w:val="0093675F"/>
    <w:rsid w:val="00936D94"/>
    <w:rsid w:val="00937969"/>
    <w:rsid w:val="009400F2"/>
    <w:rsid w:val="009402C8"/>
    <w:rsid w:val="00940455"/>
    <w:rsid w:val="009405A0"/>
    <w:rsid w:val="0094089F"/>
    <w:rsid w:val="00941008"/>
    <w:rsid w:val="00941289"/>
    <w:rsid w:val="0094167A"/>
    <w:rsid w:val="009416CE"/>
    <w:rsid w:val="00941B6D"/>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6A86"/>
    <w:rsid w:val="0094742B"/>
    <w:rsid w:val="009502B2"/>
    <w:rsid w:val="00950913"/>
    <w:rsid w:val="00950924"/>
    <w:rsid w:val="009509BB"/>
    <w:rsid w:val="00950B75"/>
    <w:rsid w:val="00950CCB"/>
    <w:rsid w:val="00950DAB"/>
    <w:rsid w:val="00951D1B"/>
    <w:rsid w:val="00952F92"/>
    <w:rsid w:val="009531A4"/>
    <w:rsid w:val="00953304"/>
    <w:rsid w:val="00953388"/>
    <w:rsid w:val="00953A3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1480"/>
    <w:rsid w:val="009623A5"/>
    <w:rsid w:val="00962C3F"/>
    <w:rsid w:val="00962F5B"/>
    <w:rsid w:val="00963728"/>
    <w:rsid w:val="00963C1B"/>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44DC"/>
    <w:rsid w:val="0097459A"/>
    <w:rsid w:val="009747C8"/>
    <w:rsid w:val="009759B0"/>
    <w:rsid w:val="009764D4"/>
    <w:rsid w:val="00976918"/>
    <w:rsid w:val="00977ADD"/>
    <w:rsid w:val="00977D92"/>
    <w:rsid w:val="00977EF4"/>
    <w:rsid w:val="00977F1F"/>
    <w:rsid w:val="00980316"/>
    <w:rsid w:val="0098061A"/>
    <w:rsid w:val="00981387"/>
    <w:rsid w:val="00981457"/>
    <w:rsid w:val="0098178C"/>
    <w:rsid w:val="009819B2"/>
    <w:rsid w:val="00981DDE"/>
    <w:rsid w:val="0098210F"/>
    <w:rsid w:val="009822BB"/>
    <w:rsid w:val="00982575"/>
    <w:rsid w:val="00982D8E"/>
    <w:rsid w:val="00983097"/>
    <w:rsid w:val="0098350E"/>
    <w:rsid w:val="00983888"/>
    <w:rsid w:val="009838C1"/>
    <w:rsid w:val="00983A5D"/>
    <w:rsid w:val="00983CC9"/>
    <w:rsid w:val="00983DCE"/>
    <w:rsid w:val="0098449F"/>
    <w:rsid w:val="009844D1"/>
    <w:rsid w:val="00984A5A"/>
    <w:rsid w:val="0098529D"/>
    <w:rsid w:val="00985358"/>
    <w:rsid w:val="00985567"/>
    <w:rsid w:val="009859C2"/>
    <w:rsid w:val="009865A0"/>
    <w:rsid w:val="00986CC8"/>
    <w:rsid w:val="00986D7C"/>
    <w:rsid w:val="00986EB1"/>
    <w:rsid w:val="00986F7C"/>
    <w:rsid w:val="00987BF6"/>
    <w:rsid w:val="00987CAD"/>
    <w:rsid w:val="0099021A"/>
    <w:rsid w:val="009903DF"/>
    <w:rsid w:val="009905C6"/>
    <w:rsid w:val="00990692"/>
    <w:rsid w:val="0099071B"/>
    <w:rsid w:val="00990F11"/>
    <w:rsid w:val="00990F56"/>
    <w:rsid w:val="00991313"/>
    <w:rsid w:val="009916CB"/>
    <w:rsid w:val="0099182F"/>
    <w:rsid w:val="009925ED"/>
    <w:rsid w:val="00992AAB"/>
    <w:rsid w:val="00992B11"/>
    <w:rsid w:val="00993082"/>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BEF"/>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A9A"/>
    <w:rsid w:val="009C0B04"/>
    <w:rsid w:val="009C0E3D"/>
    <w:rsid w:val="009C129E"/>
    <w:rsid w:val="009C12B5"/>
    <w:rsid w:val="009C1DF7"/>
    <w:rsid w:val="009C1E19"/>
    <w:rsid w:val="009C22F3"/>
    <w:rsid w:val="009C27A5"/>
    <w:rsid w:val="009C33DA"/>
    <w:rsid w:val="009C3B5E"/>
    <w:rsid w:val="009C4823"/>
    <w:rsid w:val="009C48D6"/>
    <w:rsid w:val="009C4CC2"/>
    <w:rsid w:val="009C5B41"/>
    <w:rsid w:val="009C5BC9"/>
    <w:rsid w:val="009C5D62"/>
    <w:rsid w:val="009C6B20"/>
    <w:rsid w:val="009C73A6"/>
    <w:rsid w:val="009C7CBD"/>
    <w:rsid w:val="009C7E10"/>
    <w:rsid w:val="009C7F92"/>
    <w:rsid w:val="009D0013"/>
    <w:rsid w:val="009D03DC"/>
    <w:rsid w:val="009D07CB"/>
    <w:rsid w:val="009D0C74"/>
    <w:rsid w:val="009D0CF5"/>
    <w:rsid w:val="009D0D06"/>
    <w:rsid w:val="009D0DBF"/>
    <w:rsid w:val="009D0E03"/>
    <w:rsid w:val="009D134D"/>
    <w:rsid w:val="009D1F51"/>
    <w:rsid w:val="009D2576"/>
    <w:rsid w:val="009D28DB"/>
    <w:rsid w:val="009D2C7F"/>
    <w:rsid w:val="009D2E02"/>
    <w:rsid w:val="009D3878"/>
    <w:rsid w:val="009D39DF"/>
    <w:rsid w:val="009D3D99"/>
    <w:rsid w:val="009D3FEA"/>
    <w:rsid w:val="009D5DD8"/>
    <w:rsid w:val="009D62F2"/>
    <w:rsid w:val="009D7872"/>
    <w:rsid w:val="009D79B9"/>
    <w:rsid w:val="009D7A6C"/>
    <w:rsid w:val="009D7BEB"/>
    <w:rsid w:val="009D7C16"/>
    <w:rsid w:val="009D7E0C"/>
    <w:rsid w:val="009E13DD"/>
    <w:rsid w:val="009E17D8"/>
    <w:rsid w:val="009E1943"/>
    <w:rsid w:val="009E1FED"/>
    <w:rsid w:val="009E2672"/>
    <w:rsid w:val="009E2970"/>
    <w:rsid w:val="009E2C97"/>
    <w:rsid w:val="009E2DD4"/>
    <w:rsid w:val="009E345D"/>
    <w:rsid w:val="009E3ED6"/>
    <w:rsid w:val="009E49DA"/>
    <w:rsid w:val="009E5478"/>
    <w:rsid w:val="009E5635"/>
    <w:rsid w:val="009E5905"/>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5FB8"/>
    <w:rsid w:val="009F605A"/>
    <w:rsid w:val="009F6543"/>
    <w:rsid w:val="009F68E3"/>
    <w:rsid w:val="009F6EED"/>
    <w:rsid w:val="009F73BD"/>
    <w:rsid w:val="009F7656"/>
    <w:rsid w:val="009F775F"/>
    <w:rsid w:val="009F7A71"/>
    <w:rsid w:val="009F7ACB"/>
    <w:rsid w:val="00A007BD"/>
    <w:rsid w:val="00A0154F"/>
    <w:rsid w:val="00A0165A"/>
    <w:rsid w:val="00A017AE"/>
    <w:rsid w:val="00A01C6D"/>
    <w:rsid w:val="00A0215C"/>
    <w:rsid w:val="00A0283D"/>
    <w:rsid w:val="00A03845"/>
    <w:rsid w:val="00A046BB"/>
    <w:rsid w:val="00A048D5"/>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268"/>
    <w:rsid w:val="00A128DA"/>
    <w:rsid w:val="00A12B1C"/>
    <w:rsid w:val="00A13073"/>
    <w:rsid w:val="00A131C0"/>
    <w:rsid w:val="00A13FD2"/>
    <w:rsid w:val="00A14D77"/>
    <w:rsid w:val="00A14E70"/>
    <w:rsid w:val="00A153B7"/>
    <w:rsid w:val="00A1551F"/>
    <w:rsid w:val="00A15B05"/>
    <w:rsid w:val="00A16305"/>
    <w:rsid w:val="00A168FD"/>
    <w:rsid w:val="00A16BBA"/>
    <w:rsid w:val="00A16D42"/>
    <w:rsid w:val="00A173CD"/>
    <w:rsid w:val="00A175EA"/>
    <w:rsid w:val="00A17712"/>
    <w:rsid w:val="00A178B7"/>
    <w:rsid w:val="00A17DEF"/>
    <w:rsid w:val="00A20030"/>
    <w:rsid w:val="00A20524"/>
    <w:rsid w:val="00A206EE"/>
    <w:rsid w:val="00A20B92"/>
    <w:rsid w:val="00A20C83"/>
    <w:rsid w:val="00A2107E"/>
    <w:rsid w:val="00A212B4"/>
    <w:rsid w:val="00A218F1"/>
    <w:rsid w:val="00A22544"/>
    <w:rsid w:val="00A226B0"/>
    <w:rsid w:val="00A2360E"/>
    <w:rsid w:val="00A23686"/>
    <w:rsid w:val="00A23AA1"/>
    <w:rsid w:val="00A246FD"/>
    <w:rsid w:val="00A25083"/>
    <w:rsid w:val="00A251B6"/>
    <w:rsid w:val="00A2553E"/>
    <w:rsid w:val="00A25D63"/>
    <w:rsid w:val="00A25ED6"/>
    <w:rsid w:val="00A26316"/>
    <w:rsid w:val="00A2726C"/>
    <w:rsid w:val="00A27475"/>
    <w:rsid w:val="00A2759A"/>
    <w:rsid w:val="00A2759C"/>
    <w:rsid w:val="00A304A3"/>
    <w:rsid w:val="00A30526"/>
    <w:rsid w:val="00A30AF6"/>
    <w:rsid w:val="00A31376"/>
    <w:rsid w:val="00A31C95"/>
    <w:rsid w:val="00A326C7"/>
    <w:rsid w:val="00A32CC1"/>
    <w:rsid w:val="00A32D32"/>
    <w:rsid w:val="00A32F8C"/>
    <w:rsid w:val="00A33608"/>
    <w:rsid w:val="00A34349"/>
    <w:rsid w:val="00A34A7E"/>
    <w:rsid w:val="00A35984"/>
    <w:rsid w:val="00A35BCF"/>
    <w:rsid w:val="00A35F70"/>
    <w:rsid w:val="00A361BE"/>
    <w:rsid w:val="00A36257"/>
    <w:rsid w:val="00A36D6B"/>
    <w:rsid w:val="00A36E91"/>
    <w:rsid w:val="00A36FA1"/>
    <w:rsid w:val="00A36FB1"/>
    <w:rsid w:val="00A37006"/>
    <w:rsid w:val="00A4049C"/>
    <w:rsid w:val="00A40539"/>
    <w:rsid w:val="00A40C9A"/>
    <w:rsid w:val="00A4161C"/>
    <w:rsid w:val="00A417EB"/>
    <w:rsid w:val="00A41A66"/>
    <w:rsid w:val="00A42172"/>
    <w:rsid w:val="00A421D8"/>
    <w:rsid w:val="00A42CA6"/>
    <w:rsid w:val="00A42CED"/>
    <w:rsid w:val="00A42E8C"/>
    <w:rsid w:val="00A43798"/>
    <w:rsid w:val="00A43AB2"/>
    <w:rsid w:val="00A43CE0"/>
    <w:rsid w:val="00A4440E"/>
    <w:rsid w:val="00A4470D"/>
    <w:rsid w:val="00A44726"/>
    <w:rsid w:val="00A4495E"/>
    <w:rsid w:val="00A44B54"/>
    <w:rsid w:val="00A44E2A"/>
    <w:rsid w:val="00A45192"/>
    <w:rsid w:val="00A4527E"/>
    <w:rsid w:val="00A465BE"/>
    <w:rsid w:val="00A466EE"/>
    <w:rsid w:val="00A46990"/>
    <w:rsid w:val="00A47235"/>
    <w:rsid w:val="00A47540"/>
    <w:rsid w:val="00A477FB"/>
    <w:rsid w:val="00A47BA2"/>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AAF"/>
    <w:rsid w:val="00A62C75"/>
    <w:rsid w:val="00A62FDA"/>
    <w:rsid w:val="00A63BBD"/>
    <w:rsid w:val="00A63DC6"/>
    <w:rsid w:val="00A643AE"/>
    <w:rsid w:val="00A64496"/>
    <w:rsid w:val="00A65514"/>
    <w:rsid w:val="00A656D5"/>
    <w:rsid w:val="00A65C42"/>
    <w:rsid w:val="00A65CCD"/>
    <w:rsid w:val="00A665C9"/>
    <w:rsid w:val="00A6662F"/>
    <w:rsid w:val="00A6713D"/>
    <w:rsid w:val="00A67683"/>
    <w:rsid w:val="00A67B1F"/>
    <w:rsid w:val="00A70141"/>
    <w:rsid w:val="00A70481"/>
    <w:rsid w:val="00A70F9E"/>
    <w:rsid w:val="00A718F4"/>
    <w:rsid w:val="00A73120"/>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FAF"/>
    <w:rsid w:val="00A8308F"/>
    <w:rsid w:val="00A84495"/>
    <w:rsid w:val="00A844FE"/>
    <w:rsid w:val="00A84D38"/>
    <w:rsid w:val="00A84E8D"/>
    <w:rsid w:val="00A85DC4"/>
    <w:rsid w:val="00A85DE9"/>
    <w:rsid w:val="00A86193"/>
    <w:rsid w:val="00A8662B"/>
    <w:rsid w:val="00A86A22"/>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93C"/>
    <w:rsid w:val="00AA0EDC"/>
    <w:rsid w:val="00AA1929"/>
    <w:rsid w:val="00AA2013"/>
    <w:rsid w:val="00AA2265"/>
    <w:rsid w:val="00AA27BB"/>
    <w:rsid w:val="00AA2D5C"/>
    <w:rsid w:val="00AA39F3"/>
    <w:rsid w:val="00AA4079"/>
    <w:rsid w:val="00AA40C8"/>
    <w:rsid w:val="00AA5052"/>
    <w:rsid w:val="00AA52AE"/>
    <w:rsid w:val="00AA54B6"/>
    <w:rsid w:val="00AA57AD"/>
    <w:rsid w:val="00AA5972"/>
    <w:rsid w:val="00AA60B6"/>
    <w:rsid w:val="00AA63BE"/>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032"/>
    <w:rsid w:val="00AB423C"/>
    <w:rsid w:val="00AB4704"/>
    <w:rsid w:val="00AB4C44"/>
    <w:rsid w:val="00AB5597"/>
    <w:rsid w:val="00AB59E3"/>
    <w:rsid w:val="00AB5BD6"/>
    <w:rsid w:val="00AB5D1D"/>
    <w:rsid w:val="00AB5D70"/>
    <w:rsid w:val="00AB5E4A"/>
    <w:rsid w:val="00AB5FEF"/>
    <w:rsid w:val="00AB61DC"/>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45D"/>
    <w:rsid w:val="00AC27CF"/>
    <w:rsid w:val="00AC32A3"/>
    <w:rsid w:val="00AC452F"/>
    <w:rsid w:val="00AC4D72"/>
    <w:rsid w:val="00AC525C"/>
    <w:rsid w:val="00AC5E40"/>
    <w:rsid w:val="00AC601B"/>
    <w:rsid w:val="00AC6B54"/>
    <w:rsid w:val="00AD02BB"/>
    <w:rsid w:val="00AD0DEA"/>
    <w:rsid w:val="00AD1E18"/>
    <w:rsid w:val="00AD1FE7"/>
    <w:rsid w:val="00AD3C8C"/>
    <w:rsid w:val="00AD4084"/>
    <w:rsid w:val="00AD417D"/>
    <w:rsid w:val="00AD471C"/>
    <w:rsid w:val="00AD4F53"/>
    <w:rsid w:val="00AD5324"/>
    <w:rsid w:val="00AD5703"/>
    <w:rsid w:val="00AD583D"/>
    <w:rsid w:val="00AD58E2"/>
    <w:rsid w:val="00AD58E3"/>
    <w:rsid w:val="00AD6244"/>
    <w:rsid w:val="00AD65AA"/>
    <w:rsid w:val="00AD65D8"/>
    <w:rsid w:val="00AD702F"/>
    <w:rsid w:val="00AD710F"/>
    <w:rsid w:val="00AD7B49"/>
    <w:rsid w:val="00AD7D21"/>
    <w:rsid w:val="00AE0042"/>
    <w:rsid w:val="00AE04AF"/>
    <w:rsid w:val="00AE15A8"/>
    <w:rsid w:val="00AE1C3F"/>
    <w:rsid w:val="00AE1F6A"/>
    <w:rsid w:val="00AE2781"/>
    <w:rsid w:val="00AE27DC"/>
    <w:rsid w:val="00AE29E8"/>
    <w:rsid w:val="00AE2E2F"/>
    <w:rsid w:val="00AE37BD"/>
    <w:rsid w:val="00AE3DA0"/>
    <w:rsid w:val="00AE422D"/>
    <w:rsid w:val="00AE43D5"/>
    <w:rsid w:val="00AE4433"/>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399"/>
    <w:rsid w:val="00AF4BF9"/>
    <w:rsid w:val="00AF4C07"/>
    <w:rsid w:val="00AF4DA1"/>
    <w:rsid w:val="00AF50CC"/>
    <w:rsid w:val="00AF58BE"/>
    <w:rsid w:val="00AF59DB"/>
    <w:rsid w:val="00AF6F1D"/>
    <w:rsid w:val="00AF764A"/>
    <w:rsid w:val="00AF7B20"/>
    <w:rsid w:val="00B00965"/>
    <w:rsid w:val="00B00A2A"/>
    <w:rsid w:val="00B00AF6"/>
    <w:rsid w:val="00B00C04"/>
    <w:rsid w:val="00B011BB"/>
    <w:rsid w:val="00B011EB"/>
    <w:rsid w:val="00B02246"/>
    <w:rsid w:val="00B022FC"/>
    <w:rsid w:val="00B02F2A"/>
    <w:rsid w:val="00B033B7"/>
    <w:rsid w:val="00B03763"/>
    <w:rsid w:val="00B03790"/>
    <w:rsid w:val="00B037C1"/>
    <w:rsid w:val="00B03CD8"/>
    <w:rsid w:val="00B0415D"/>
    <w:rsid w:val="00B04234"/>
    <w:rsid w:val="00B0467F"/>
    <w:rsid w:val="00B048CE"/>
    <w:rsid w:val="00B04DD4"/>
    <w:rsid w:val="00B04F5A"/>
    <w:rsid w:val="00B052FE"/>
    <w:rsid w:val="00B06353"/>
    <w:rsid w:val="00B0646B"/>
    <w:rsid w:val="00B06A2C"/>
    <w:rsid w:val="00B071A7"/>
    <w:rsid w:val="00B07326"/>
    <w:rsid w:val="00B07552"/>
    <w:rsid w:val="00B1000C"/>
    <w:rsid w:val="00B1007F"/>
    <w:rsid w:val="00B104B9"/>
    <w:rsid w:val="00B113DD"/>
    <w:rsid w:val="00B11584"/>
    <w:rsid w:val="00B11A88"/>
    <w:rsid w:val="00B11A8B"/>
    <w:rsid w:val="00B11B60"/>
    <w:rsid w:val="00B11C62"/>
    <w:rsid w:val="00B11D6E"/>
    <w:rsid w:val="00B1200B"/>
    <w:rsid w:val="00B120D9"/>
    <w:rsid w:val="00B12404"/>
    <w:rsid w:val="00B12436"/>
    <w:rsid w:val="00B12B8F"/>
    <w:rsid w:val="00B12BB6"/>
    <w:rsid w:val="00B1390E"/>
    <w:rsid w:val="00B13B03"/>
    <w:rsid w:val="00B13B15"/>
    <w:rsid w:val="00B13D88"/>
    <w:rsid w:val="00B14322"/>
    <w:rsid w:val="00B14A19"/>
    <w:rsid w:val="00B14BF5"/>
    <w:rsid w:val="00B1521D"/>
    <w:rsid w:val="00B15510"/>
    <w:rsid w:val="00B1557D"/>
    <w:rsid w:val="00B16508"/>
    <w:rsid w:val="00B1685F"/>
    <w:rsid w:val="00B16B1E"/>
    <w:rsid w:val="00B16DEE"/>
    <w:rsid w:val="00B17865"/>
    <w:rsid w:val="00B178DD"/>
    <w:rsid w:val="00B179F8"/>
    <w:rsid w:val="00B2081B"/>
    <w:rsid w:val="00B21B4A"/>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6EBA"/>
    <w:rsid w:val="00B27467"/>
    <w:rsid w:val="00B27646"/>
    <w:rsid w:val="00B3025A"/>
    <w:rsid w:val="00B30293"/>
    <w:rsid w:val="00B305CC"/>
    <w:rsid w:val="00B3083B"/>
    <w:rsid w:val="00B30AE8"/>
    <w:rsid w:val="00B311C0"/>
    <w:rsid w:val="00B311DC"/>
    <w:rsid w:val="00B316B4"/>
    <w:rsid w:val="00B31812"/>
    <w:rsid w:val="00B3212A"/>
    <w:rsid w:val="00B323FC"/>
    <w:rsid w:val="00B32983"/>
    <w:rsid w:val="00B32B61"/>
    <w:rsid w:val="00B33076"/>
    <w:rsid w:val="00B33217"/>
    <w:rsid w:val="00B339BC"/>
    <w:rsid w:val="00B33A3D"/>
    <w:rsid w:val="00B34189"/>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4D5"/>
    <w:rsid w:val="00B43F1E"/>
    <w:rsid w:val="00B44462"/>
    <w:rsid w:val="00B447FB"/>
    <w:rsid w:val="00B44C23"/>
    <w:rsid w:val="00B44D3B"/>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CAF"/>
    <w:rsid w:val="00B60AE7"/>
    <w:rsid w:val="00B60F87"/>
    <w:rsid w:val="00B611B6"/>
    <w:rsid w:val="00B611CE"/>
    <w:rsid w:val="00B61289"/>
    <w:rsid w:val="00B614AD"/>
    <w:rsid w:val="00B61872"/>
    <w:rsid w:val="00B6303E"/>
    <w:rsid w:val="00B639DE"/>
    <w:rsid w:val="00B63CD2"/>
    <w:rsid w:val="00B64159"/>
    <w:rsid w:val="00B64441"/>
    <w:rsid w:val="00B64902"/>
    <w:rsid w:val="00B64B3F"/>
    <w:rsid w:val="00B64C2D"/>
    <w:rsid w:val="00B6528D"/>
    <w:rsid w:val="00B6554F"/>
    <w:rsid w:val="00B65705"/>
    <w:rsid w:val="00B65AB9"/>
    <w:rsid w:val="00B65E5C"/>
    <w:rsid w:val="00B65FE4"/>
    <w:rsid w:val="00B66262"/>
    <w:rsid w:val="00B674E0"/>
    <w:rsid w:val="00B7073D"/>
    <w:rsid w:val="00B70EF6"/>
    <w:rsid w:val="00B7119D"/>
    <w:rsid w:val="00B713A9"/>
    <w:rsid w:val="00B71886"/>
    <w:rsid w:val="00B71A5D"/>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5C2"/>
    <w:rsid w:val="00B81855"/>
    <w:rsid w:val="00B81B31"/>
    <w:rsid w:val="00B81DA6"/>
    <w:rsid w:val="00B82150"/>
    <w:rsid w:val="00B82655"/>
    <w:rsid w:val="00B82F2C"/>
    <w:rsid w:val="00B83E9D"/>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2D4F"/>
    <w:rsid w:val="00B92D90"/>
    <w:rsid w:val="00B933EF"/>
    <w:rsid w:val="00B934E1"/>
    <w:rsid w:val="00B93FA4"/>
    <w:rsid w:val="00B94076"/>
    <w:rsid w:val="00B94262"/>
    <w:rsid w:val="00B9467D"/>
    <w:rsid w:val="00B9469B"/>
    <w:rsid w:val="00B94750"/>
    <w:rsid w:val="00B94A9B"/>
    <w:rsid w:val="00B957BE"/>
    <w:rsid w:val="00B960A1"/>
    <w:rsid w:val="00B967FA"/>
    <w:rsid w:val="00B968AC"/>
    <w:rsid w:val="00B96A3D"/>
    <w:rsid w:val="00B96B53"/>
    <w:rsid w:val="00B96FC9"/>
    <w:rsid w:val="00B97428"/>
    <w:rsid w:val="00B97DEE"/>
    <w:rsid w:val="00BA0684"/>
    <w:rsid w:val="00BA0D63"/>
    <w:rsid w:val="00BA11AF"/>
    <w:rsid w:val="00BA1287"/>
    <w:rsid w:val="00BA189B"/>
    <w:rsid w:val="00BA225D"/>
    <w:rsid w:val="00BA28EF"/>
    <w:rsid w:val="00BA29F5"/>
    <w:rsid w:val="00BA2C7B"/>
    <w:rsid w:val="00BA36D9"/>
    <w:rsid w:val="00BA3A3B"/>
    <w:rsid w:val="00BA4AD2"/>
    <w:rsid w:val="00BA51E2"/>
    <w:rsid w:val="00BA5C8B"/>
    <w:rsid w:val="00BA63E9"/>
    <w:rsid w:val="00BA660F"/>
    <w:rsid w:val="00BA724E"/>
    <w:rsid w:val="00BA731E"/>
    <w:rsid w:val="00BA74E8"/>
    <w:rsid w:val="00BA7B8A"/>
    <w:rsid w:val="00BB0686"/>
    <w:rsid w:val="00BB0C51"/>
    <w:rsid w:val="00BB160C"/>
    <w:rsid w:val="00BB1770"/>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C0199"/>
    <w:rsid w:val="00BC10CA"/>
    <w:rsid w:val="00BC13F1"/>
    <w:rsid w:val="00BC17B7"/>
    <w:rsid w:val="00BC198E"/>
    <w:rsid w:val="00BC1C57"/>
    <w:rsid w:val="00BC1ECC"/>
    <w:rsid w:val="00BC2180"/>
    <w:rsid w:val="00BC219C"/>
    <w:rsid w:val="00BC2D70"/>
    <w:rsid w:val="00BC3366"/>
    <w:rsid w:val="00BC3435"/>
    <w:rsid w:val="00BC3CB7"/>
    <w:rsid w:val="00BC443D"/>
    <w:rsid w:val="00BC4739"/>
    <w:rsid w:val="00BC4CE7"/>
    <w:rsid w:val="00BC4ED2"/>
    <w:rsid w:val="00BC56B4"/>
    <w:rsid w:val="00BC5CBE"/>
    <w:rsid w:val="00BC64C2"/>
    <w:rsid w:val="00BC6835"/>
    <w:rsid w:val="00BC6E7F"/>
    <w:rsid w:val="00BC73D0"/>
    <w:rsid w:val="00BC7EDB"/>
    <w:rsid w:val="00BD00D9"/>
    <w:rsid w:val="00BD02B2"/>
    <w:rsid w:val="00BD1232"/>
    <w:rsid w:val="00BD150D"/>
    <w:rsid w:val="00BD174D"/>
    <w:rsid w:val="00BD1924"/>
    <w:rsid w:val="00BD22FB"/>
    <w:rsid w:val="00BD249B"/>
    <w:rsid w:val="00BD2A05"/>
    <w:rsid w:val="00BD3D4A"/>
    <w:rsid w:val="00BD62AF"/>
    <w:rsid w:val="00BD62DF"/>
    <w:rsid w:val="00BD6313"/>
    <w:rsid w:val="00BD6492"/>
    <w:rsid w:val="00BD65A5"/>
    <w:rsid w:val="00BD67E5"/>
    <w:rsid w:val="00BD6AD0"/>
    <w:rsid w:val="00BD6C56"/>
    <w:rsid w:val="00BD789F"/>
    <w:rsid w:val="00BE04E3"/>
    <w:rsid w:val="00BE0925"/>
    <w:rsid w:val="00BE0FCA"/>
    <w:rsid w:val="00BE17A7"/>
    <w:rsid w:val="00BE31F0"/>
    <w:rsid w:val="00BE3671"/>
    <w:rsid w:val="00BE38BD"/>
    <w:rsid w:val="00BE3E33"/>
    <w:rsid w:val="00BE3EDE"/>
    <w:rsid w:val="00BE45DC"/>
    <w:rsid w:val="00BE46D0"/>
    <w:rsid w:val="00BE4E2A"/>
    <w:rsid w:val="00BE5285"/>
    <w:rsid w:val="00BE5982"/>
    <w:rsid w:val="00BE6F54"/>
    <w:rsid w:val="00BE734B"/>
    <w:rsid w:val="00BE7626"/>
    <w:rsid w:val="00BF0C3C"/>
    <w:rsid w:val="00BF11EF"/>
    <w:rsid w:val="00BF12D6"/>
    <w:rsid w:val="00BF136D"/>
    <w:rsid w:val="00BF160B"/>
    <w:rsid w:val="00BF1FF6"/>
    <w:rsid w:val="00BF235A"/>
    <w:rsid w:val="00BF2847"/>
    <w:rsid w:val="00BF3683"/>
    <w:rsid w:val="00BF3B0A"/>
    <w:rsid w:val="00BF458E"/>
    <w:rsid w:val="00BF4670"/>
    <w:rsid w:val="00BF50AF"/>
    <w:rsid w:val="00BF5504"/>
    <w:rsid w:val="00BF56F9"/>
    <w:rsid w:val="00BF5712"/>
    <w:rsid w:val="00BF58E7"/>
    <w:rsid w:val="00BF5F9C"/>
    <w:rsid w:val="00BF684D"/>
    <w:rsid w:val="00BF6FDC"/>
    <w:rsid w:val="00BF751E"/>
    <w:rsid w:val="00BF7DD0"/>
    <w:rsid w:val="00BF7FD1"/>
    <w:rsid w:val="00C00C2D"/>
    <w:rsid w:val="00C00CF9"/>
    <w:rsid w:val="00C01092"/>
    <w:rsid w:val="00C0179F"/>
    <w:rsid w:val="00C02174"/>
    <w:rsid w:val="00C0224F"/>
    <w:rsid w:val="00C02971"/>
    <w:rsid w:val="00C02AE8"/>
    <w:rsid w:val="00C02D0D"/>
    <w:rsid w:val="00C02EC3"/>
    <w:rsid w:val="00C02ED8"/>
    <w:rsid w:val="00C0321B"/>
    <w:rsid w:val="00C0329B"/>
    <w:rsid w:val="00C03B61"/>
    <w:rsid w:val="00C03D69"/>
    <w:rsid w:val="00C0405A"/>
    <w:rsid w:val="00C04480"/>
    <w:rsid w:val="00C044D7"/>
    <w:rsid w:val="00C057BD"/>
    <w:rsid w:val="00C058C8"/>
    <w:rsid w:val="00C05ED2"/>
    <w:rsid w:val="00C05EDF"/>
    <w:rsid w:val="00C06658"/>
    <w:rsid w:val="00C06929"/>
    <w:rsid w:val="00C06C37"/>
    <w:rsid w:val="00C06CCB"/>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5C94"/>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6B7D"/>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8A7"/>
    <w:rsid w:val="00C36E00"/>
    <w:rsid w:val="00C37077"/>
    <w:rsid w:val="00C37281"/>
    <w:rsid w:val="00C378DD"/>
    <w:rsid w:val="00C37DCA"/>
    <w:rsid w:val="00C37E5C"/>
    <w:rsid w:val="00C40016"/>
    <w:rsid w:val="00C401D7"/>
    <w:rsid w:val="00C40318"/>
    <w:rsid w:val="00C403F9"/>
    <w:rsid w:val="00C405C0"/>
    <w:rsid w:val="00C4075E"/>
    <w:rsid w:val="00C409EB"/>
    <w:rsid w:val="00C411B9"/>
    <w:rsid w:val="00C4157E"/>
    <w:rsid w:val="00C4198A"/>
    <w:rsid w:val="00C41A8F"/>
    <w:rsid w:val="00C41CEF"/>
    <w:rsid w:val="00C41D69"/>
    <w:rsid w:val="00C42733"/>
    <w:rsid w:val="00C4280A"/>
    <w:rsid w:val="00C42893"/>
    <w:rsid w:val="00C42F31"/>
    <w:rsid w:val="00C43A0A"/>
    <w:rsid w:val="00C440A6"/>
    <w:rsid w:val="00C44251"/>
    <w:rsid w:val="00C446BE"/>
    <w:rsid w:val="00C44B66"/>
    <w:rsid w:val="00C44D8C"/>
    <w:rsid w:val="00C45364"/>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274"/>
    <w:rsid w:val="00C526C0"/>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5A2F"/>
    <w:rsid w:val="00C66C81"/>
    <w:rsid w:val="00C66FE9"/>
    <w:rsid w:val="00C6760E"/>
    <w:rsid w:val="00C677E8"/>
    <w:rsid w:val="00C7003F"/>
    <w:rsid w:val="00C7040A"/>
    <w:rsid w:val="00C70640"/>
    <w:rsid w:val="00C7106D"/>
    <w:rsid w:val="00C7143D"/>
    <w:rsid w:val="00C7199E"/>
    <w:rsid w:val="00C72688"/>
    <w:rsid w:val="00C72C28"/>
    <w:rsid w:val="00C72E7A"/>
    <w:rsid w:val="00C730BA"/>
    <w:rsid w:val="00C7362D"/>
    <w:rsid w:val="00C73EBC"/>
    <w:rsid w:val="00C743E3"/>
    <w:rsid w:val="00C7471C"/>
    <w:rsid w:val="00C74814"/>
    <w:rsid w:val="00C74BC6"/>
    <w:rsid w:val="00C74F83"/>
    <w:rsid w:val="00C75292"/>
    <w:rsid w:val="00C7538D"/>
    <w:rsid w:val="00C7573D"/>
    <w:rsid w:val="00C75844"/>
    <w:rsid w:val="00C75910"/>
    <w:rsid w:val="00C75C77"/>
    <w:rsid w:val="00C766C4"/>
    <w:rsid w:val="00C76873"/>
    <w:rsid w:val="00C7696E"/>
    <w:rsid w:val="00C76D6A"/>
    <w:rsid w:val="00C77470"/>
    <w:rsid w:val="00C80511"/>
    <w:rsid w:val="00C80A19"/>
    <w:rsid w:val="00C80F64"/>
    <w:rsid w:val="00C8108D"/>
    <w:rsid w:val="00C814C5"/>
    <w:rsid w:val="00C8153B"/>
    <w:rsid w:val="00C81544"/>
    <w:rsid w:val="00C818EB"/>
    <w:rsid w:val="00C81B01"/>
    <w:rsid w:val="00C81C7D"/>
    <w:rsid w:val="00C82588"/>
    <w:rsid w:val="00C827B4"/>
    <w:rsid w:val="00C8280D"/>
    <w:rsid w:val="00C82B01"/>
    <w:rsid w:val="00C82D9C"/>
    <w:rsid w:val="00C82F9C"/>
    <w:rsid w:val="00C83479"/>
    <w:rsid w:val="00C834E3"/>
    <w:rsid w:val="00C83EBE"/>
    <w:rsid w:val="00C842BD"/>
    <w:rsid w:val="00C85222"/>
    <w:rsid w:val="00C85396"/>
    <w:rsid w:val="00C85981"/>
    <w:rsid w:val="00C85BBD"/>
    <w:rsid w:val="00C85F76"/>
    <w:rsid w:val="00C86213"/>
    <w:rsid w:val="00C8625A"/>
    <w:rsid w:val="00C864A9"/>
    <w:rsid w:val="00C86D30"/>
    <w:rsid w:val="00C86D55"/>
    <w:rsid w:val="00C86D76"/>
    <w:rsid w:val="00C87A72"/>
    <w:rsid w:val="00C87DC7"/>
    <w:rsid w:val="00C90043"/>
    <w:rsid w:val="00C90FEC"/>
    <w:rsid w:val="00C91656"/>
    <w:rsid w:val="00C91924"/>
    <w:rsid w:val="00C91A46"/>
    <w:rsid w:val="00C91DA3"/>
    <w:rsid w:val="00C91F53"/>
    <w:rsid w:val="00C933BE"/>
    <w:rsid w:val="00C93696"/>
    <w:rsid w:val="00C941EC"/>
    <w:rsid w:val="00C942A5"/>
    <w:rsid w:val="00C9464E"/>
    <w:rsid w:val="00C9475D"/>
    <w:rsid w:val="00C953E6"/>
    <w:rsid w:val="00C957D1"/>
    <w:rsid w:val="00C95821"/>
    <w:rsid w:val="00C95854"/>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54D"/>
    <w:rsid w:val="00CB07E3"/>
    <w:rsid w:val="00CB0BAB"/>
    <w:rsid w:val="00CB0E00"/>
    <w:rsid w:val="00CB0FD3"/>
    <w:rsid w:val="00CB1165"/>
    <w:rsid w:val="00CB1B9E"/>
    <w:rsid w:val="00CB1E18"/>
    <w:rsid w:val="00CB1F77"/>
    <w:rsid w:val="00CB2015"/>
    <w:rsid w:val="00CB2856"/>
    <w:rsid w:val="00CB29EA"/>
    <w:rsid w:val="00CB2BE7"/>
    <w:rsid w:val="00CB3049"/>
    <w:rsid w:val="00CB30B1"/>
    <w:rsid w:val="00CB324B"/>
    <w:rsid w:val="00CB3545"/>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2CF"/>
    <w:rsid w:val="00CC4861"/>
    <w:rsid w:val="00CC4E0A"/>
    <w:rsid w:val="00CC544C"/>
    <w:rsid w:val="00CC58EB"/>
    <w:rsid w:val="00CC5BF8"/>
    <w:rsid w:val="00CC69DE"/>
    <w:rsid w:val="00CC6C5E"/>
    <w:rsid w:val="00CC704D"/>
    <w:rsid w:val="00CC7394"/>
    <w:rsid w:val="00CC780C"/>
    <w:rsid w:val="00CD08AB"/>
    <w:rsid w:val="00CD106D"/>
    <w:rsid w:val="00CD119D"/>
    <w:rsid w:val="00CD24B8"/>
    <w:rsid w:val="00CD31C7"/>
    <w:rsid w:val="00CD365E"/>
    <w:rsid w:val="00CD3E27"/>
    <w:rsid w:val="00CD4373"/>
    <w:rsid w:val="00CD45A3"/>
    <w:rsid w:val="00CD46DB"/>
    <w:rsid w:val="00CD5093"/>
    <w:rsid w:val="00CD5108"/>
    <w:rsid w:val="00CD519A"/>
    <w:rsid w:val="00CD5807"/>
    <w:rsid w:val="00CD5879"/>
    <w:rsid w:val="00CD5C5E"/>
    <w:rsid w:val="00CD655D"/>
    <w:rsid w:val="00CD7712"/>
    <w:rsid w:val="00CE01C1"/>
    <w:rsid w:val="00CE09C9"/>
    <w:rsid w:val="00CE140B"/>
    <w:rsid w:val="00CE144F"/>
    <w:rsid w:val="00CE1BA7"/>
    <w:rsid w:val="00CE1D45"/>
    <w:rsid w:val="00CE2136"/>
    <w:rsid w:val="00CE22C0"/>
    <w:rsid w:val="00CE3329"/>
    <w:rsid w:val="00CE3E8E"/>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4EB"/>
    <w:rsid w:val="00CF299C"/>
    <w:rsid w:val="00CF29EB"/>
    <w:rsid w:val="00CF2FBF"/>
    <w:rsid w:val="00CF3C89"/>
    <w:rsid w:val="00CF4364"/>
    <w:rsid w:val="00CF471C"/>
    <w:rsid w:val="00CF4D9B"/>
    <w:rsid w:val="00CF51DE"/>
    <w:rsid w:val="00CF56B9"/>
    <w:rsid w:val="00CF5E9F"/>
    <w:rsid w:val="00CF5FA5"/>
    <w:rsid w:val="00CF604F"/>
    <w:rsid w:val="00CF63B2"/>
    <w:rsid w:val="00CF7F1E"/>
    <w:rsid w:val="00D00B2F"/>
    <w:rsid w:val="00D0188D"/>
    <w:rsid w:val="00D01FD5"/>
    <w:rsid w:val="00D02067"/>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7835"/>
    <w:rsid w:val="00D078B2"/>
    <w:rsid w:val="00D07F82"/>
    <w:rsid w:val="00D07FFB"/>
    <w:rsid w:val="00D10177"/>
    <w:rsid w:val="00D10577"/>
    <w:rsid w:val="00D10CAE"/>
    <w:rsid w:val="00D11042"/>
    <w:rsid w:val="00D111A2"/>
    <w:rsid w:val="00D113A9"/>
    <w:rsid w:val="00D12E03"/>
    <w:rsid w:val="00D12F00"/>
    <w:rsid w:val="00D13351"/>
    <w:rsid w:val="00D13797"/>
    <w:rsid w:val="00D13825"/>
    <w:rsid w:val="00D13858"/>
    <w:rsid w:val="00D13D23"/>
    <w:rsid w:val="00D143E7"/>
    <w:rsid w:val="00D15077"/>
    <w:rsid w:val="00D155BA"/>
    <w:rsid w:val="00D157E5"/>
    <w:rsid w:val="00D15938"/>
    <w:rsid w:val="00D1598E"/>
    <w:rsid w:val="00D15FE0"/>
    <w:rsid w:val="00D16502"/>
    <w:rsid w:val="00D16680"/>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6F0D"/>
    <w:rsid w:val="00D2786A"/>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977"/>
    <w:rsid w:val="00D36376"/>
    <w:rsid w:val="00D36536"/>
    <w:rsid w:val="00D36701"/>
    <w:rsid w:val="00D3696D"/>
    <w:rsid w:val="00D370A8"/>
    <w:rsid w:val="00D376A1"/>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A2E"/>
    <w:rsid w:val="00D50ED2"/>
    <w:rsid w:val="00D51368"/>
    <w:rsid w:val="00D51A66"/>
    <w:rsid w:val="00D5272E"/>
    <w:rsid w:val="00D5344C"/>
    <w:rsid w:val="00D54C2B"/>
    <w:rsid w:val="00D551D4"/>
    <w:rsid w:val="00D559CC"/>
    <w:rsid w:val="00D55BDD"/>
    <w:rsid w:val="00D55D05"/>
    <w:rsid w:val="00D5648F"/>
    <w:rsid w:val="00D564C5"/>
    <w:rsid w:val="00D564C7"/>
    <w:rsid w:val="00D56D8B"/>
    <w:rsid w:val="00D57967"/>
    <w:rsid w:val="00D60567"/>
    <w:rsid w:val="00D60E79"/>
    <w:rsid w:val="00D614FB"/>
    <w:rsid w:val="00D625E5"/>
    <w:rsid w:val="00D62CE9"/>
    <w:rsid w:val="00D62F40"/>
    <w:rsid w:val="00D63D6A"/>
    <w:rsid w:val="00D63FAB"/>
    <w:rsid w:val="00D6411E"/>
    <w:rsid w:val="00D64190"/>
    <w:rsid w:val="00D64938"/>
    <w:rsid w:val="00D65177"/>
    <w:rsid w:val="00D65356"/>
    <w:rsid w:val="00D6581F"/>
    <w:rsid w:val="00D65FB7"/>
    <w:rsid w:val="00D66F55"/>
    <w:rsid w:val="00D67445"/>
    <w:rsid w:val="00D675C0"/>
    <w:rsid w:val="00D67DB1"/>
    <w:rsid w:val="00D701DC"/>
    <w:rsid w:val="00D70457"/>
    <w:rsid w:val="00D704F1"/>
    <w:rsid w:val="00D70787"/>
    <w:rsid w:val="00D70C6C"/>
    <w:rsid w:val="00D7201C"/>
    <w:rsid w:val="00D725F2"/>
    <w:rsid w:val="00D727E0"/>
    <w:rsid w:val="00D7325B"/>
    <w:rsid w:val="00D734FC"/>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762"/>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456"/>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6A20"/>
    <w:rsid w:val="00D97AFE"/>
    <w:rsid w:val="00D97BA7"/>
    <w:rsid w:val="00DA03C9"/>
    <w:rsid w:val="00DA0B82"/>
    <w:rsid w:val="00DA0B9E"/>
    <w:rsid w:val="00DA14FA"/>
    <w:rsid w:val="00DA16F3"/>
    <w:rsid w:val="00DA1A1F"/>
    <w:rsid w:val="00DA1BD1"/>
    <w:rsid w:val="00DA2038"/>
    <w:rsid w:val="00DA27B2"/>
    <w:rsid w:val="00DA3897"/>
    <w:rsid w:val="00DA41D7"/>
    <w:rsid w:val="00DA4690"/>
    <w:rsid w:val="00DA4A7A"/>
    <w:rsid w:val="00DA4F62"/>
    <w:rsid w:val="00DA5274"/>
    <w:rsid w:val="00DA5497"/>
    <w:rsid w:val="00DA5705"/>
    <w:rsid w:val="00DA688A"/>
    <w:rsid w:val="00DA6B8F"/>
    <w:rsid w:val="00DA6EA2"/>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6D6"/>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2F13"/>
    <w:rsid w:val="00DC3BAE"/>
    <w:rsid w:val="00DC3F83"/>
    <w:rsid w:val="00DC47AF"/>
    <w:rsid w:val="00DC48C4"/>
    <w:rsid w:val="00DC4E47"/>
    <w:rsid w:val="00DC5216"/>
    <w:rsid w:val="00DC5941"/>
    <w:rsid w:val="00DC60BE"/>
    <w:rsid w:val="00DC63F5"/>
    <w:rsid w:val="00DC6548"/>
    <w:rsid w:val="00DC6C57"/>
    <w:rsid w:val="00DC6F44"/>
    <w:rsid w:val="00DC72B8"/>
    <w:rsid w:val="00DC7999"/>
    <w:rsid w:val="00DC7A64"/>
    <w:rsid w:val="00DD0C3E"/>
    <w:rsid w:val="00DD12C3"/>
    <w:rsid w:val="00DD12DC"/>
    <w:rsid w:val="00DD1904"/>
    <w:rsid w:val="00DD26FA"/>
    <w:rsid w:val="00DD2F3B"/>
    <w:rsid w:val="00DD3F71"/>
    <w:rsid w:val="00DD430F"/>
    <w:rsid w:val="00DD447D"/>
    <w:rsid w:val="00DD4508"/>
    <w:rsid w:val="00DD470E"/>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987"/>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5B0"/>
    <w:rsid w:val="00DF39C5"/>
    <w:rsid w:val="00DF3F4D"/>
    <w:rsid w:val="00DF4504"/>
    <w:rsid w:val="00DF4959"/>
    <w:rsid w:val="00DF5006"/>
    <w:rsid w:val="00DF5215"/>
    <w:rsid w:val="00DF5812"/>
    <w:rsid w:val="00DF628C"/>
    <w:rsid w:val="00DF683D"/>
    <w:rsid w:val="00DF6890"/>
    <w:rsid w:val="00DF74D3"/>
    <w:rsid w:val="00DF7A33"/>
    <w:rsid w:val="00E00AC6"/>
    <w:rsid w:val="00E0111A"/>
    <w:rsid w:val="00E01411"/>
    <w:rsid w:val="00E01737"/>
    <w:rsid w:val="00E0299D"/>
    <w:rsid w:val="00E0417F"/>
    <w:rsid w:val="00E0421A"/>
    <w:rsid w:val="00E0450D"/>
    <w:rsid w:val="00E04863"/>
    <w:rsid w:val="00E0573E"/>
    <w:rsid w:val="00E05D12"/>
    <w:rsid w:val="00E05F83"/>
    <w:rsid w:val="00E0625F"/>
    <w:rsid w:val="00E06635"/>
    <w:rsid w:val="00E06B18"/>
    <w:rsid w:val="00E06C3F"/>
    <w:rsid w:val="00E06C5D"/>
    <w:rsid w:val="00E07311"/>
    <w:rsid w:val="00E074F6"/>
    <w:rsid w:val="00E074FA"/>
    <w:rsid w:val="00E10B03"/>
    <w:rsid w:val="00E10E11"/>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69F"/>
    <w:rsid w:val="00E20B81"/>
    <w:rsid w:val="00E20EF2"/>
    <w:rsid w:val="00E210EF"/>
    <w:rsid w:val="00E21212"/>
    <w:rsid w:val="00E2133D"/>
    <w:rsid w:val="00E21944"/>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5F0D"/>
    <w:rsid w:val="00E26094"/>
    <w:rsid w:val="00E2653D"/>
    <w:rsid w:val="00E267CC"/>
    <w:rsid w:val="00E270BA"/>
    <w:rsid w:val="00E27415"/>
    <w:rsid w:val="00E27DDF"/>
    <w:rsid w:val="00E306B8"/>
    <w:rsid w:val="00E30C98"/>
    <w:rsid w:val="00E3107E"/>
    <w:rsid w:val="00E310C6"/>
    <w:rsid w:val="00E313C2"/>
    <w:rsid w:val="00E31807"/>
    <w:rsid w:val="00E31E0C"/>
    <w:rsid w:val="00E320A7"/>
    <w:rsid w:val="00E32684"/>
    <w:rsid w:val="00E3276F"/>
    <w:rsid w:val="00E32A23"/>
    <w:rsid w:val="00E32C0D"/>
    <w:rsid w:val="00E330E1"/>
    <w:rsid w:val="00E3384E"/>
    <w:rsid w:val="00E3387D"/>
    <w:rsid w:val="00E33AD6"/>
    <w:rsid w:val="00E345E9"/>
    <w:rsid w:val="00E34A3C"/>
    <w:rsid w:val="00E35889"/>
    <w:rsid w:val="00E35F97"/>
    <w:rsid w:val="00E36244"/>
    <w:rsid w:val="00E363E8"/>
    <w:rsid w:val="00E36734"/>
    <w:rsid w:val="00E36A7C"/>
    <w:rsid w:val="00E36C2E"/>
    <w:rsid w:val="00E36C6E"/>
    <w:rsid w:val="00E36FBD"/>
    <w:rsid w:val="00E37142"/>
    <w:rsid w:val="00E374D9"/>
    <w:rsid w:val="00E37C58"/>
    <w:rsid w:val="00E37D80"/>
    <w:rsid w:val="00E4035F"/>
    <w:rsid w:val="00E406F6"/>
    <w:rsid w:val="00E40A7F"/>
    <w:rsid w:val="00E40D16"/>
    <w:rsid w:val="00E4149E"/>
    <w:rsid w:val="00E41A09"/>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6FC"/>
    <w:rsid w:val="00E5699E"/>
    <w:rsid w:val="00E57228"/>
    <w:rsid w:val="00E57564"/>
    <w:rsid w:val="00E57851"/>
    <w:rsid w:val="00E600CD"/>
    <w:rsid w:val="00E60112"/>
    <w:rsid w:val="00E606DC"/>
    <w:rsid w:val="00E60D10"/>
    <w:rsid w:val="00E61483"/>
    <w:rsid w:val="00E6151E"/>
    <w:rsid w:val="00E61959"/>
    <w:rsid w:val="00E62296"/>
    <w:rsid w:val="00E62D38"/>
    <w:rsid w:val="00E63249"/>
    <w:rsid w:val="00E6325B"/>
    <w:rsid w:val="00E632D8"/>
    <w:rsid w:val="00E63308"/>
    <w:rsid w:val="00E63C46"/>
    <w:rsid w:val="00E65190"/>
    <w:rsid w:val="00E655D3"/>
    <w:rsid w:val="00E65BBE"/>
    <w:rsid w:val="00E6632E"/>
    <w:rsid w:val="00E663F9"/>
    <w:rsid w:val="00E66459"/>
    <w:rsid w:val="00E66FFA"/>
    <w:rsid w:val="00E6712E"/>
    <w:rsid w:val="00E67546"/>
    <w:rsid w:val="00E67760"/>
    <w:rsid w:val="00E70402"/>
    <w:rsid w:val="00E70465"/>
    <w:rsid w:val="00E7094A"/>
    <w:rsid w:val="00E72421"/>
    <w:rsid w:val="00E72528"/>
    <w:rsid w:val="00E72CBE"/>
    <w:rsid w:val="00E73647"/>
    <w:rsid w:val="00E7364D"/>
    <w:rsid w:val="00E7393C"/>
    <w:rsid w:val="00E73F9D"/>
    <w:rsid w:val="00E743B2"/>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62F"/>
    <w:rsid w:val="00E90F96"/>
    <w:rsid w:val="00E91CBE"/>
    <w:rsid w:val="00E92700"/>
    <w:rsid w:val="00E92A5C"/>
    <w:rsid w:val="00E92F46"/>
    <w:rsid w:val="00E938EE"/>
    <w:rsid w:val="00E93C17"/>
    <w:rsid w:val="00E93E59"/>
    <w:rsid w:val="00E94348"/>
    <w:rsid w:val="00E94517"/>
    <w:rsid w:val="00E9481F"/>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26C"/>
    <w:rsid w:val="00EA170D"/>
    <w:rsid w:val="00EA19D5"/>
    <w:rsid w:val="00EA1A62"/>
    <w:rsid w:val="00EA1BFB"/>
    <w:rsid w:val="00EA1D33"/>
    <w:rsid w:val="00EA2591"/>
    <w:rsid w:val="00EA28E4"/>
    <w:rsid w:val="00EA2CDC"/>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05B9"/>
    <w:rsid w:val="00EB0FC5"/>
    <w:rsid w:val="00EB20AA"/>
    <w:rsid w:val="00EB25F7"/>
    <w:rsid w:val="00EB2C0C"/>
    <w:rsid w:val="00EB2C33"/>
    <w:rsid w:val="00EB370E"/>
    <w:rsid w:val="00EB389F"/>
    <w:rsid w:val="00EB3CB0"/>
    <w:rsid w:val="00EB4042"/>
    <w:rsid w:val="00EB4489"/>
    <w:rsid w:val="00EB458B"/>
    <w:rsid w:val="00EB48DE"/>
    <w:rsid w:val="00EB4926"/>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24E"/>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1B83"/>
    <w:rsid w:val="00ED2255"/>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D7BF4"/>
    <w:rsid w:val="00EE09B8"/>
    <w:rsid w:val="00EE0DD3"/>
    <w:rsid w:val="00EE0F99"/>
    <w:rsid w:val="00EE1478"/>
    <w:rsid w:val="00EE179E"/>
    <w:rsid w:val="00EE181E"/>
    <w:rsid w:val="00EE1A1E"/>
    <w:rsid w:val="00EE1D9E"/>
    <w:rsid w:val="00EE2675"/>
    <w:rsid w:val="00EE3806"/>
    <w:rsid w:val="00EE4659"/>
    <w:rsid w:val="00EE49B7"/>
    <w:rsid w:val="00EE4B75"/>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0E7"/>
    <w:rsid w:val="00EF03E2"/>
    <w:rsid w:val="00EF049E"/>
    <w:rsid w:val="00EF0CB0"/>
    <w:rsid w:val="00EF136B"/>
    <w:rsid w:val="00EF191D"/>
    <w:rsid w:val="00EF192B"/>
    <w:rsid w:val="00EF1AEB"/>
    <w:rsid w:val="00EF1D34"/>
    <w:rsid w:val="00EF1F39"/>
    <w:rsid w:val="00EF210D"/>
    <w:rsid w:val="00EF2DAC"/>
    <w:rsid w:val="00EF32D0"/>
    <w:rsid w:val="00EF3817"/>
    <w:rsid w:val="00EF38F0"/>
    <w:rsid w:val="00EF3E7B"/>
    <w:rsid w:val="00EF42CF"/>
    <w:rsid w:val="00EF4521"/>
    <w:rsid w:val="00EF4C19"/>
    <w:rsid w:val="00EF53D6"/>
    <w:rsid w:val="00EF545A"/>
    <w:rsid w:val="00EF5538"/>
    <w:rsid w:val="00EF5648"/>
    <w:rsid w:val="00EF58C0"/>
    <w:rsid w:val="00EF6127"/>
    <w:rsid w:val="00EF64ED"/>
    <w:rsid w:val="00EF6A31"/>
    <w:rsid w:val="00EF6C69"/>
    <w:rsid w:val="00EF7A7C"/>
    <w:rsid w:val="00EF7DC4"/>
    <w:rsid w:val="00F008C1"/>
    <w:rsid w:val="00F00C21"/>
    <w:rsid w:val="00F012EC"/>
    <w:rsid w:val="00F01921"/>
    <w:rsid w:val="00F0215E"/>
    <w:rsid w:val="00F027B5"/>
    <w:rsid w:val="00F027F1"/>
    <w:rsid w:val="00F02DBA"/>
    <w:rsid w:val="00F02FF2"/>
    <w:rsid w:val="00F045D6"/>
    <w:rsid w:val="00F05802"/>
    <w:rsid w:val="00F05E3A"/>
    <w:rsid w:val="00F061FB"/>
    <w:rsid w:val="00F0682D"/>
    <w:rsid w:val="00F07F87"/>
    <w:rsid w:val="00F10CBC"/>
    <w:rsid w:val="00F10F4B"/>
    <w:rsid w:val="00F110DB"/>
    <w:rsid w:val="00F113B2"/>
    <w:rsid w:val="00F11B38"/>
    <w:rsid w:val="00F12556"/>
    <w:rsid w:val="00F136BC"/>
    <w:rsid w:val="00F138A3"/>
    <w:rsid w:val="00F1471C"/>
    <w:rsid w:val="00F14FD3"/>
    <w:rsid w:val="00F15086"/>
    <w:rsid w:val="00F150A8"/>
    <w:rsid w:val="00F15B29"/>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4D8D"/>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21C1"/>
    <w:rsid w:val="00F424BD"/>
    <w:rsid w:val="00F425F0"/>
    <w:rsid w:val="00F429A7"/>
    <w:rsid w:val="00F42ADA"/>
    <w:rsid w:val="00F42C97"/>
    <w:rsid w:val="00F43C6D"/>
    <w:rsid w:val="00F44CCA"/>
    <w:rsid w:val="00F45267"/>
    <w:rsid w:val="00F45411"/>
    <w:rsid w:val="00F456ED"/>
    <w:rsid w:val="00F45DB1"/>
    <w:rsid w:val="00F45FAE"/>
    <w:rsid w:val="00F46203"/>
    <w:rsid w:val="00F46515"/>
    <w:rsid w:val="00F46BFA"/>
    <w:rsid w:val="00F46DDB"/>
    <w:rsid w:val="00F46E2E"/>
    <w:rsid w:val="00F47418"/>
    <w:rsid w:val="00F47812"/>
    <w:rsid w:val="00F47DCF"/>
    <w:rsid w:val="00F504EC"/>
    <w:rsid w:val="00F50BA9"/>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2DBD"/>
    <w:rsid w:val="00F6329B"/>
    <w:rsid w:val="00F635B7"/>
    <w:rsid w:val="00F639BD"/>
    <w:rsid w:val="00F640C8"/>
    <w:rsid w:val="00F64204"/>
    <w:rsid w:val="00F642A0"/>
    <w:rsid w:val="00F644AE"/>
    <w:rsid w:val="00F64AA4"/>
    <w:rsid w:val="00F6565E"/>
    <w:rsid w:val="00F6576D"/>
    <w:rsid w:val="00F65774"/>
    <w:rsid w:val="00F6587E"/>
    <w:rsid w:val="00F66285"/>
    <w:rsid w:val="00F66585"/>
    <w:rsid w:val="00F66621"/>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693F"/>
    <w:rsid w:val="00F77105"/>
    <w:rsid w:val="00F77D97"/>
    <w:rsid w:val="00F80973"/>
    <w:rsid w:val="00F813D3"/>
    <w:rsid w:val="00F8176B"/>
    <w:rsid w:val="00F822C8"/>
    <w:rsid w:val="00F82719"/>
    <w:rsid w:val="00F82737"/>
    <w:rsid w:val="00F8299C"/>
    <w:rsid w:val="00F82A91"/>
    <w:rsid w:val="00F82BD8"/>
    <w:rsid w:val="00F82DCA"/>
    <w:rsid w:val="00F83BDE"/>
    <w:rsid w:val="00F83DD0"/>
    <w:rsid w:val="00F8499D"/>
    <w:rsid w:val="00F8599D"/>
    <w:rsid w:val="00F8646A"/>
    <w:rsid w:val="00F86D46"/>
    <w:rsid w:val="00F87365"/>
    <w:rsid w:val="00F87904"/>
    <w:rsid w:val="00F87EAF"/>
    <w:rsid w:val="00F90570"/>
    <w:rsid w:val="00F906F1"/>
    <w:rsid w:val="00F90E48"/>
    <w:rsid w:val="00F91144"/>
    <w:rsid w:val="00F91A03"/>
    <w:rsid w:val="00F91CD9"/>
    <w:rsid w:val="00F91D33"/>
    <w:rsid w:val="00F91E52"/>
    <w:rsid w:val="00F9261E"/>
    <w:rsid w:val="00F93210"/>
    <w:rsid w:val="00F9355C"/>
    <w:rsid w:val="00F93895"/>
    <w:rsid w:val="00F93D06"/>
    <w:rsid w:val="00F94ABF"/>
    <w:rsid w:val="00F94EA5"/>
    <w:rsid w:val="00F95126"/>
    <w:rsid w:val="00F95390"/>
    <w:rsid w:val="00F9556B"/>
    <w:rsid w:val="00F958D5"/>
    <w:rsid w:val="00F95E55"/>
    <w:rsid w:val="00F960F8"/>
    <w:rsid w:val="00F97F29"/>
    <w:rsid w:val="00F97F2A"/>
    <w:rsid w:val="00FA0A6E"/>
    <w:rsid w:val="00FA0FB8"/>
    <w:rsid w:val="00FA125C"/>
    <w:rsid w:val="00FA12E7"/>
    <w:rsid w:val="00FA1560"/>
    <w:rsid w:val="00FA2AFA"/>
    <w:rsid w:val="00FA2DFD"/>
    <w:rsid w:val="00FA3182"/>
    <w:rsid w:val="00FA3950"/>
    <w:rsid w:val="00FA3966"/>
    <w:rsid w:val="00FA3FAF"/>
    <w:rsid w:val="00FA43BE"/>
    <w:rsid w:val="00FA44D6"/>
    <w:rsid w:val="00FA4CA5"/>
    <w:rsid w:val="00FA5667"/>
    <w:rsid w:val="00FA58AE"/>
    <w:rsid w:val="00FA6020"/>
    <w:rsid w:val="00FA62A3"/>
    <w:rsid w:val="00FA6B60"/>
    <w:rsid w:val="00FA7290"/>
    <w:rsid w:val="00FA78A4"/>
    <w:rsid w:val="00FB0479"/>
    <w:rsid w:val="00FB054D"/>
    <w:rsid w:val="00FB0ED4"/>
    <w:rsid w:val="00FB16C6"/>
    <w:rsid w:val="00FB2F96"/>
    <w:rsid w:val="00FB30AC"/>
    <w:rsid w:val="00FB3EFB"/>
    <w:rsid w:val="00FB47BF"/>
    <w:rsid w:val="00FB4F56"/>
    <w:rsid w:val="00FB579C"/>
    <w:rsid w:val="00FB5969"/>
    <w:rsid w:val="00FB685F"/>
    <w:rsid w:val="00FB6D02"/>
    <w:rsid w:val="00FB70CC"/>
    <w:rsid w:val="00FB7201"/>
    <w:rsid w:val="00FC0045"/>
    <w:rsid w:val="00FC024C"/>
    <w:rsid w:val="00FC048F"/>
    <w:rsid w:val="00FC0550"/>
    <w:rsid w:val="00FC0B15"/>
    <w:rsid w:val="00FC0C29"/>
    <w:rsid w:val="00FC0E14"/>
    <w:rsid w:val="00FC1D38"/>
    <w:rsid w:val="00FC2214"/>
    <w:rsid w:val="00FC22EB"/>
    <w:rsid w:val="00FC2383"/>
    <w:rsid w:val="00FC26BF"/>
    <w:rsid w:val="00FC2D0E"/>
    <w:rsid w:val="00FC31AC"/>
    <w:rsid w:val="00FC3227"/>
    <w:rsid w:val="00FC35CA"/>
    <w:rsid w:val="00FC3A08"/>
    <w:rsid w:val="00FC3B83"/>
    <w:rsid w:val="00FC3F3B"/>
    <w:rsid w:val="00FC4283"/>
    <w:rsid w:val="00FC4450"/>
    <w:rsid w:val="00FC4747"/>
    <w:rsid w:val="00FC490D"/>
    <w:rsid w:val="00FC523B"/>
    <w:rsid w:val="00FC5313"/>
    <w:rsid w:val="00FC574A"/>
    <w:rsid w:val="00FC6C36"/>
    <w:rsid w:val="00FC7217"/>
    <w:rsid w:val="00FC788F"/>
    <w:rsid w:val="00FD036B"/>
    <w:rsid w:val="00FD0380"/>
    <w:rsid w:val="00FD0825"/>
    <w:rsid w:val="00FD192E"/>
    <w:rsid w:val="00FD1BAB"/>
    <w:rsid w:val="00FD1BE0"/>
    <w:rsid w:val="00FD2198"/>
    <w:rsid w:val="00FD2461"/>
    <w:rsid w:val="00FD246F"/>
    <w:rsid w:val="00FD2D32"/>
    <w:rsid w:val="00FD3440"/>
    <w:rsid w:val="00FD3CF5"/>
    <w:rsid w:val="00FD416E"/>
    <w:rsid w:val="00FD43C1"/>
    <w:rsid w:val="00FD48E2"/>
    <w:rsid w:val="00FD4BA3"/>
    <w:rsid w:val="00FD5F34"/>
    <w:rsid w:val="00FD6052"/>
    <w:rsid w:val="00FD6678"/>
    <w:rsid w:val="00FD6DEB"/>
    <w:rsid w:val="00FD73D1"/>
    <w:rsid w:val="00FD7465"/>
    <w:rsid w:val="00FD7599"/>
    <w:rsid w:val="00FD7AE4"/>
    <w:rsid w:val="00FE0D40"/>
    <w:rsid w:val="00FE0F50"/>
    <w:rsid w:val="00FE1994"/>
    <w:rsid w:val="00FE2341"/>
    <w:rsid w:val="00FE29EB"/>
    <w:rsid w:val="00FE39CE"/>
    <w:rsid w:val="00FE44F5"/>
    <w:rsid w:val="00FE4781"/>
    <w:rsid w:val="00FE4B54"/>
    <w:rsid w:val="00FE4CDE"/>
    <w:rsid w:val="00FE55B9"/>
    <w:rsid w:val="00FE573C"/>
    <w:rsid w:val="00FE5793"/>
    <w:rsid w:val="00FE57A0"/>
    <w:rsid w:val="00FE5DF1"/>
    <w:rsid w:val="00FE69C9"/>
    <w:rsid w:val="00FE6F2C"/>
    <w:rsid w:val="00FE711E"/>
    <w:rsid w:val="00FE71FE"/>
    <w:rsid w:val="00FE7D31"/>
    <w:rsid w:val="00FF1E6D"/>
    <w:rsid w:val="00FF230A"/>
    <w:rsid w:val="00FF24BC"/>
    <w:rsid w:val="00FF2D85"/>
    <w:rsid w:val="00FF31CF"/>
    <w:rsid w:val="00FF3709"/>
    <w:rsid w:val="00FF3812"/>
    <w:rsid w:val="00FF4273"/>
    <w:rsid w:val="00FF48DB"/>
    <w:rsid w:val="00FF4A03"/>
    <w:rsid w:val="00FF4D90"/>
    <w:rsid w:val="00FF5026"/>
    <w:rsid w:val="00FF508A"/>
    <w:rsid w:val="00FF52DB"/>
    <w:rsid w:val="00FF5A7A"/>
    <w:rsid w:val="00FF5AC1"/>
    <w:rsid w:val="00FF5DD0"/>
    <w:rsid w:val="00FF5E50"/>
    <w:rsid w:val="00FF5FFE"/>
    <w:rsid w:val="00FF6454"/>
    <w:rsid w:val="00FF6462"/>
    <w:rsid w:val="00FF69B0"/>
    <w:rsid w:val="00FF6B61"/>
    <w:rsid w:val="00FF6E81"/>
    <w:rsid w:val="00FF72FA"/>
    <w:rsid w:val="00FF75C3"/>
    <w:rsid w:val="00FF7633"/>
    <w:rsid w:val="00FF7A2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6A1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表段落,P,列表段"/>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99"/>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9"/>
    <w:qFormat/>
    <w:rsid w:val="004F41E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9"/>
    <w:uiPriority w:val="39"/>
    <w:rsid w:val="004F41E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1"/>
    <w:autoRedefine/>
    <w:qFormat/>
    <w:rsid w:val="000B6684"/>
    <w:rPr>
      <w:rFonts w:ascii="宋体" w:eastAsia="宋体" w:hAnsi="宋体" w:cs="宋体"/>
      <w:sz w:val="24"/>
      <w:lang w:eastAsia="zh-CN"/>
    </w:rPr>
  </w:style>
  <w:style w:type="paragraph" w:customStyle="1" w:styleId="proposaltext">
    <w:name w:val="proposal text"/>
    <w:basedOn w:val="a1"/>
    <w:qFormat/>
    <w:rsid w:val="00AF4BF9"/>
    <w:pPr>
      <w:overflowPunct w:val="0"/>
      <w:autoSpaceDE w:val="0"/>
      <w:autoSpaceDN w:val="0"/>
      <w:adjustRightInd w:val="0"/>
      <w:spacing w:after="180"/>
      <w:textAlignment w:val="baseline"/>
    </w:pPr>
    <w:rPr>
      <w:rFonts w:eastAsia="宋体"/>
      <w:szCs w:val="20"/>
      <w:lang w:val="en-GB" w:eastAsia="zh-CN"/>
    </w:rPr>
  </w:style>
  <w:style w:type="paragraph" w:customStyle="1" w:styleId="References">
    <w:name w:val="References"/>
    <w:basedOn w:val="a1"/>
    <w:rsid w:val="000E413F"/>
    <w:pPr>
      <w:numPr>
        <w:numId w:val="28"/>
      </w:numPr>
      <w:autoSpaceDE w:val="0"/>
      <w:autoSpaceDN w:val="0"/>
      <w:snapToGrid w:val="0"/>
      <w:spacing w:after="60"/>
      <w:jc w:val="both"/>
    </w:pPr>
    <w:rPr>
      <w:rFonts w:eastAsia="宋体"/>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表段落,P,列表段"/>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99"/>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9"/>
    <w:qFormat/>
    <w:rsid w:val="004F41E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9"/>
    <w:uiPriority w:val="39"/>
    <w:rsid w:val="004F41E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1"/>
    <w:autoRedefine/>
    <w:qFormat/>
    <w:rsid w:val="000B6684"/>
    <w:rPr>
      <w:rFonts w:ascii="宋体" w:eastAsia="宋体" w:hAnsi="宋体" w:cs="宋体"/>
      <w:sz w:val="24"/>
      <w:lang w:eastAsia="zh-CN"/>
    </w:rPr>
  </w:style>
  <w:style w:type="paragraph" w:customStyle="1" w:styleId="proposaltext">
    <w:name w:val="proposal text"/>
    <w:basedOn w:val="a1"/>
    <w:qFormat/>
    <w:rsid w:val="00AF4BF9"/>
    <w:pPr>
      <w:overflowPunct w:val="0"/>
      <w:autoSpaceDE w:val="0"/>
      <w:autoSpaceDN w:val="0"/>
      <w:adjustRightInd w:val="0"/>
      <w:spacing w:after="180"/>
      <w:textAlignment w:val="baseline"/>
    </w:pPr>
    <w:rPr>
      <w:rFonts w:eastAsia="宋体"/>
      <w:szCs w:val="20"/>
      <w:lang w:val="en-GB" w:eastAsia="zh-CN"/>
    </w:rPr>
  </w:style>
  <w:style w:type="paragraph" w:customStyle="1" w:styleId="References">
    <w:name w:val="References"/>
    <w:basedOn w:val="a1"/>
    <w:rsid w:val="000E413F"/>
    <w:pPr>
      <w:numPr>
        <w:numId w:val="28"/>
      </w:numPr>
      <w:autoSpaceDE w:val="0"/>
      <w:autoSpaceDN w:val="0"/>
      <w:snapToGrid w:val="0"/>
      <w:spacing w:after="60"/>
      <w:jc w:val="both"/>
    </w:pPr>
    <w:rPr>
      <w:rFonts w:eastAsia="宋体"/>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1432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26976658">
      <w:bodyDiv w:val="1"/>
      <w:marLeft w:val="0"/>
      <w:marRight w:val="0"/>
      <w:marTop w:val="0"/>
      <w:marBottom w:val="0"/>
      <w:divBdr>
        <w:top w:val="none" w:sz="0" w:space="0" w:color="auto"/>
        <w:left w:val="none" w:sz="0" w:space="0" w:color="auto"/>
        <w:bottom w:val="none" w:sz="0" w:space="0" w:color="auto"/>
        <w:right w:val="none" w:sz="0" w:space="0" w:color="auto"/>
      </w:divBdr>
    </w:div>
    <w:div w:id="334383316">
      <w:bodyDiv w:val="1"/>
      <w:marLeft w:val="0"/>
      <w:marRight w:val="0"/>
      <w:marTop w:val="0"/>
      <w:marBottom w:val="0"/>
      <w:divBdr>
        <w:top w:val="none" w:sz="0" w:space="0" w:color="auto"/>
        <w:left w:val="none" w:sz="0" w:space="0" w:color="auto"/>
        <w:bottom w:val="none" w:sz="0" w:space="0" w:color="auto"/>
        <w:right w:val="none" w:sz="0" w:space="0" w:color="auto"/>
      </w:divBdr>
    </w:div>
    <w:div w:id="337119927">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7161164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9806427">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78384416">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69006317">
      <w:bodyDiv w:val="1"/>
      <w:marLeft w:val="0"/>
      <w:marRight w:val="0"/>
      <w:marTop w:val="0"/>
      <w:marBottom w:val="0"/>
      <w:divBdr>
        <w:top w:val="none" w:sz="0" w:space="0" w:color="auto"/>
        <w:left w:val="none" w:sz="0" w:space="0" w:color="auto"/>
        <w:bottom w:val="none" w:sz="0" w:space="0" w:color="auto"/>
        <w:right w:val="none" w:sz="0" w:space="0" w:color="auto"/>
      </w:divBdr>
      <w:divsChild>
        <w:div w:id="991980960">
          <w:marLeft w:val="360"/>
          <w:marRight w:val="0"/>
          <w:marTop w:val="200"/>
          <w:marBottom w:val="0"/>
          <w:divBdr>
            <w:top w:val="none" w:sz="0" w:space="0" w:color="auto"/>
            <w:left w:val="none" w:sz="0" w:space="0" w:color="auto"/>
            <w:bottom w:val="none" w:sz="0" w:space="0" w:color="auto"/>
            <w:right w:val="none" w:sz="0" w:space="0" w:color="auto"/>
          </w:divBdr>
        </w:div>
      </w:divsChild>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657457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85011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5006513">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785915">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59830884">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1612995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7662449">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74881051">
      <w:bodyDiv w:val="1"/>
      <w:marLeft w:val="0"/>
      <w:marRight w:val="0"/>
      <w:marTop w:val="0"/>
      <w:marBottom w:val="0"/>
      <w:divBdr>
        <w:top w:val="none" w:sz="0" w:space="0" w:color="auto"/>
        <w:left w:val="none" w:sz="0" w:space="0" w:color="auto"/>
        <w:bottom w:val="none" w:sz="0" w:space="0" w:color="auto"/>
        <w:right w:val="none" w:sz="0" w:space="0" w:color="auto"/>
      </w:divBdr>
      <w:divsChild>
        <w:div w:id="745230548">
          <w:marLeft w:val="1080"/>
          <w:marRight w:val="0"/>
          <w:marTop w:val="10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49114600">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71128973">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0174221">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11481">
      <w:bodyDiv w:val="1"/>
      <w:marLeft w:val="0"/>
      <w:marRight w:val="0"/>
      <w:marTop w:val="0"/>
      <w:marBottom w:val="0"/>
      <w:divBdr>
        <w:top w:val="none" w:sz="0" w:space="0" w:color="auto"/>
        <w:left w:val="none" w:sz="0" w:space="0" w:color="auto"/>
        <w:bottom w:val="none" w:sz="0" w:space="0" w:color="auto"/>
        <w:right w:val="none" w:sz="0" w:space="0" w:color="auto"/>
      </w:divBdr>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2F5D1D-3FE3-4003-B20B-C5B6EF680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3773</Words>
  <Characters>21508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25231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3</cp:revision>
  <cp:lastPrinted>2007-08-29T03:45:00Z</cp:lastPrinted>
  <dcterms:created xsi:type="dcterms:W3CDTF">2025-02-07T06:00:00Z</dcterms:created>
  <dcterms:modified xsi:type="dcterms:W3CDTF">2025-02-07T06:01:00Z</dcterms:modified>
</cp:coreProperties>
</file>